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EC894B" w14:textId="0C006F79" w:rsidR="006A42B7" w:rsidRPr="002E5E22" w:rsidRDefault="006A42B7" w:rsidP="006A42B7">
      <w:pPr>
        <w:spacing w:after="0" w:line="288" w:lineRule="auto"/>
        <w:ind w:left="720"/>
        <w:jc w:val="center"/>
        <w:rPr>
          <w:rFonts w:ascii="Arial" w:eastAsia="Times New Roman" w:hAnsi="Arial" w:cs="Arial"/>
          <w:b/>
          <w:bCs/>
          <w:sz w:val="28"/>
          <w:szCs w:val="28"/>
        </w:rPr>
      </w:pPr>
      <w:r w:rsidRPr="002E5E22">
        <w:rPr>
          <w:rFonts w:ascii="Arial" w:eastAsia="Times New Roman" w:hAnsi="Arial" w:cs="Arial"/>
          <w:b/>
          <w:bCs/>
          <w:sz w:val="28"/>
          <w:szCs w:val="28"/>
        </w:rPr>
        <w:t>Statement of Azerbaijan</w:t>
      </w:r>
    </w:p>
    <w:p w14:paraId="07C13519" w14:textId="4EAACBEE" w:rsidR="006A42B7" w:rsidRPr="002E5E22" w:rsidRDefault="006A42B7" w:rsidP="006A42B7">
      <w:pPr>
        <w:spacing w:after="0" w:line="288" w:lineRule="auto"/>
        <w:ind w:left="720"/>
        <w:jc w:val="center"/>
        <w:rPr>
          <w:rFonts w:ascii="Arial" w:eastAsia="Times New Roman" w:hAnsi="Arial" w:cs="Arial"/>
          <w:b/>
          <w:bCs/>
          <w:sz w:val="28"/>
          <w:szCs w:val="28"/>
        </w:rPr>
      </w:pPr>
      <w:r w:rsidRPr="002E5E22">
        <w:rPr>
          <w:rFonts w:ascii="Arial" w:eastAsia="Times New Roman" w:hAnsi="Arial" w:cs="Arial"/>
          <w:b/>
          <w:bCs/>
          <w:sz w:val="28"/>
          <w:szCs w:val="28"/>
        </w:rPr>
        <w:t>UNCCD COP – Opening plenary</w:t>
      </w:r>
    </w:p>
    <w:p w14:paraId="095E4B9F" w14:textId="62E59494" w:rsidR="006A42B7" w:rsidRPr="002E5E22" w:rsidRDefault="006A42B7" w:rsidP="006A42B7">
      <w:pPr>
        <w:spacing w:after="0" w:line="288" w:lineRule="auto"/>
        <w:ind w:left="720"/>
        <w:jc w:val="center"/>
        <w:rPr>
          <w:rFonts w:ascii="Arial" w:eastAsia="Times New Roman" w:hAnsi="Arial" w:cs="Arial"/>
          <w:b/>
          <w:bCs/>
          <w:sz w:val="28"/>
          <w:szCs w:val="28"/>
        </w:rPr>
      </w:pPr>
      <w:r w:rsidRPr="002E5E22">
        <w:rPr>
          <w:rFonts w:ascii="Arial" w:eastAsia="Times New Roman" w:hAnsi="Arial" w:cs="Arial"/>
          <w:b/>
          <w:bCs/>
          <w:sz w:val="28"/>
          <w:szCs w:val="28"/>
        </w:rPr>
        <w:t xml:space="preserve">17 August 2026, </w:t>
      </w:r>
      <w:proofErr w:type="spellStart"/>
      <w:r w:rsidRPr="002E5E22">
        <w:rPr>
          <w:rFonts w:ascii="Arial" w:eastAsia="Times New Roman" w:hAnsi="Arial" w:cs="Arial"/>
          <w:b/>
          <w:bCs/>
          <w:sz w:val="28"/>
          <w:szCs w:val="28"/>
        </w:rPr>
        <w:t>Ulaanbataar</w:t>
      </w:r>
      <w:proofErr w:type="spellEnd"/>
    </w:p>
    <w:p w14:paraId="41D23847" w14:textId="77777777" w:rsidR="006A42B7" w:rsidRPr="002E5E22" w:rsidRDefault="006A42B7" w:rsidP="006A42B7">
      <w:pPr>
        <w:spacing w:after="0" w:line="288" w:lineRule="auto"/>
        <w:ind w:left="720"/>
        <w:jc w:val="center"/>
        <w:rPr>
          <w:rFonts w:ascii="Arial" w:eastAsia="Times New Roman" w:hAnsi="Arial" w:cs="Arial"/>
          <w:b/>
          <w:bCs/>
          <w:sz w:val="28"/>
          <w:szCs w:val="28"/>
        </w:rPr>
      </w:pPr>
    </w:p>
    <w:p w14:paraId="178A3140" w14:textId="38C5DA81" w:rsidR="003A0147" w:rsidRPr="002E5E22" w:rsidRDefault="003A0147" w:rsidP="00034933">
      <w:pPr>
        <w:spacing w:after="0" w:line="288" w:lineRule="auto"/>
        <w:rPr>
          <w:rFonts w:ascii="Arial" w:eastAsia="Times New Roman" w:hAnsi="Arial" w:cs="Arial"/>
          <w:b/>
          <w:bCs/>
          <w:sz w:val="28"/>
          <w:szCs w:val="28"/>
        </w:rPr>
      </w:pPr>
      <w:r w:rsidRPr="002E5E22">
        <w:rPr>
          <w:rFonts w:ascii="Arial" w:eastAsia="Times New Roman" w:hAnsi="Arial" w:cs="Arial"/>
          <w:b/>
          <w:bCs/>
          <w:sz w:val="28"/>
          <w:szCs w:val="28"/>
        </w:rPr>
        <w:t>Madame</w:t>
      </w:r>
      <w:r w:rsidR="00347D8C" w:rsidRPr="002E5E22">
        <w:rPr>
          <w:rFonts w:ascii="Arial" w:eastAsia="Times New Roman" w:hAnsi="Arial" w:cs="Arial"/>
          <w:b/>
          <w:bCs/>
          <w:sz w:val="28"/>
          <w:szCs w:val="28"/>
        </w:rPr>
        <w:t xml:space="preserve"> President,</w:t>
      </w:r>
      <w:r w:rsidR="00347D8C" w:rsidRPr="002E5E22">
        <w:rPr>
          <w:rFonts w:ascii="Arial" w:eastAsia="Times New Roman" w:hAnsi="Arial" w:cs="Arial"/>
          <w:b/>
          <w:bCs/>
          <w:sz w:val="28"/>
          <w:szCs w:val="28"/>
        </w:rPr>
        <w:br/>
        <w:t>Executive Secretary,</w:t>
      </w:r>
      <w:r w:rsidR="00347D8C" w:rsidRPr="002E5E22">
        <w:rPr>
          <w:rFonts w:ascii="Arial" w:eastAsia="Times New Roman" w:hAnsi="Arial" w:cs="Arial"/>
          <w:b/>
          <w:bCs/>
          <w:sz w:val="28"/>
          <w:szCs w:val="28"/>
        </w:rPr>
        <w:br/>
        <w:t>Excellencies,</w:t>
      </w:r>
      <w:r w:rsidR="00347D8C" w:rsidRPr="002E5E22">
        <w:rPr>
          <w:rFonts w:ascii="Arial" w:eastAsia="Times New Roman" w:hAnsi="Arial" w:cs="Arial"/>
          <w:b/>
          <w:bCs/>
          <w:sz w:val="28"/>
          <w:szCs w:val="28"/>
        </w:rPr>
        <w:br/>
        <w:t>Distinguished Delegates,</w:t>
      </w:r>
      <w:r w:rsidR="00347D8C" w:rsidRPr="002E5E22">
        <w:rPr>
          <w:rFonts w:ascii="Arial" w:eastAsia="Times New Roman" w:hAnsi="Arial" w:cs="Arial"/>
          <w:b/>
          <w:bCs/>
          <w:sz w:val="28"/>
          <w:szCs w:val="28"/>
        </w:rPr>
        <w:br/>
        <w:t>Ladies and Gentlemen,</w:t>
      </w:r>
    </w:p>
    <w:p w14:paraId="36821A2C" w14:textId="77777777" w:rsidR="006A42B7" w:rsidRPr="002E5E22" w:rsidRDefault="006A42B7" w:rsidP="006A42B7">
      <w:pPr>
        <w:spacing w:after="0" w:line="288" w:lineRule="auto"/>
        <w:jc w:val="both"/>
        <w:rPr>
          <w:rFonts w:ascii="Arial" w:eastAsia="Times New Roman" w:hAnsi="Arial" w:cs="Arial"/>
          <w:sz w:val="28"/>
          <w:szCs w:val="28"/>
        </w:rPr>
      </w:pPr>
    </w:p>
    <w:p w14:paraId="1623C12C" w14:textId="77777777" w:rsidR="006A42B7" w:rsidRPr="002E5E22" w:rsidRDefault="00347D8C" w:rsidP="006A42B7">
      <w:pPr>
        <w:spacing w:after="0" w:line="288" w:lineRule="auto"/>
        <w:jc w:val="both"/>
        <w:rPr>
          <w:rFonts w:ascii="Arial" w:eastAsia="Times New Roman" w:hAnsi="Arial" w:cs="Arial"/>
          <w:sz w:val="28"/>
          <w:szCs w:val="28"/>
        </w:rPr>
      </w:pPr>
      <w:r w:rsidRPr="002E5E22">
        <w:rPr>
          <w:rFonts w:ascii="Arial" w:eastAsia="Times New Roman" w:hAnsi="Arial" w:cs="Arial"/>
          <w:sz w:val="28"/>
          <w:szCs w:val="28"/>
        </w:rPr>
        <w:t>I</w:t>
      </w:r>
      <w:r w:rsidR="006A42B7" w:rsidRPr="002E5E22">
        <w:rPr>
          <w:rFonts w:ascii="Arial" w:eastAsia="Times New Roman" w:hAnsi="Arial" w:cs="Arial"/>
          <w:sz w:val="28"/>
          <w:szCs w:val="28"/>
        </w:rPr>
        <w:t xml:space="preserve">t is a great honor to deliver this statement on behalf of the Republic of Azerbaijan. </w:t>
      </w:r>
    </w:p>
    <w:p w14:paraId="192D965D" w14:textId="77777777" w:rsidR="006A42B7" w:rsidRPr="002E5E22" w:rsidRDefault="006A42B7" w:rsidP="006A42B7">
      <w:pPr>
        <w:spacing w:after="0" w:line="288" w:lineRule="auto"/>
        <w:jc w:val="both"/>
        <w:rPr>
          <w:rFonts w:ascii="Arial" w:eastAsia="Times New Roman" w:hAnsi="Arial" w:cs="Arial"/>
          <w:sz w:val="28"/>
          <w:szCs w:val="28"/>
        </w:rPr>
      </w:pPr>
    </w:p>
    <w:p w14:paraId="0A96FCD3" w14:textId="7D29CA8D" w:rsidR="006A42B7" w:rsidRPr="002E5E22" w:rsidRDefault="00D0451B" w:rsidP="006A42B7">
      <w:pPr>
        <w:spacing w:after="0" w:line="288" w:lineRule="auto"/>
        <w:jc w:val="both"/>
        <w:rPr>
          <w:rFonts w:ascii="Arial" w:eastAsia="Times New Roman" w:hAnsi="Arial" w:cs="Arial"/>
          <w:sz w:val="28"/>
          <w:szCs w:val="28"/>
        </w:rPr>
      </w:pPr>
      <w:r w:rsidRPr="002E5E22">
        <w:rPr>
          <w:rFonts w:ascii="Arial" w:hAnsi="Arial" w:cs="Arial"/>
          <w:sz w:val="28"/>
          <w:szCs w:val="28"/>
        </w:rPr>
        <w:t>At the outset, allow me to express our sincere appreciation to the Government and people of Mongolia for their warm hospitality and for hosting the seventeenth session of the Conference of the Parties to the United Nations Convention to Combat Desertification here in the beautiful city of Ulaanbaatar</w:t>
      </w:r>
      <w:r w:rsidR="0037061D">
        <w:rPr>
          <w:rFonts w:ascii="Arial" w:hAnsi="Arial" w:cs="Arial"/>
          <w:sz w:val="28"/>
          <w:szCs w:val="28"/>
        </w:rPr>
        <w:t xml:space="preserve">, congratulate on officially assuming Presidency, wish good luck and express Azerbaijan’s readiness to support it for a successful COP. </w:t>
      </w:r>
    </w:p>
    <w:p w14:paraId="6C029094" w14:textId="77777777" w:rsidR="005F5F01" w:rsidRPr="002E5E22" w:rsidRDefault="005F5F01" w:rsidP="006A42B7">
      <w:pPr>
        <w:shd w:val="clear" w:color="auto" w:fill="FFFFFF"/>
        <w:spacing w:after="0" w:line="288" w:lineRule="auto"/>
        <w:jc w:val="both"/>
        <w:rPr>
          <w:rFonts w:ascii="Arial" w:hAnsi="Arial" w:cs="Arial"/>
          <w:sz w:val="28"/>
          <w:szCs w:val="28"/>
        </w:rPr>
      </w:pPr>
    </w:p>
    <w:p w14:paraId="2F7E683D" w14:textId="7FF0D68E" w:rsidR="006A42B7" w:rsidRPr="006A42B7" w:rsidRDefault="00D0451B" w:rsidP="006A42B7">
      <w:pPr>
        <w:shd w:val="clear" w:color="auto" w:fill="FFFFFF"/>
        <w:spacing w:after="0" w:line="288" w:lineRule="auto"/>
        <w:jc w:val="both"/>
        <w:rPr>
          <w:rFonts w:ascii="Arial" w:eastAsia="Times New Roman" w:hAnsi="Arial" w:cs="Arial"/>
          <w:sz w:val="28"/>
          <w:szCs w:val="28"/>
        </w:rPr>
      </w:pPr>
      <w:r w:rsidRPr="002E5E22">
        <w:rPr>
          <w:rFonts w:ascii="Arial" w:hAnsi="Arial" w:cs="Arial"/>
          <w:sz w:val="28"/>
          <w:szCs w:val="28"/>
        </w:rPr>
        <w:t xml:space="preserve">Land degradation and drought affect nearly half of the world’s population and impose economic costs, estimated at approximately USD 1 trillion annually. Their impacts extend </w:t>
      </w:r>
      <w:r w:rsidR="0037061D">
        <w:rPr>
          <w:rFonts w:ascii="Arial" w:hAnsi="Arial" w:cs="Arial"/>
          <w:sz w:val="28"/>
          <w:szCs w:val="28"/>
        </w:rPr>
        <w:t>various areas</w:t>
      </w:r>
      <w:r w:rsidR="00CA5A74" w:rsidRPr="002E5E22">
        <w:rPr>
          <w:rFonts w:ascii="Arial" w:hAnsi="Arial" w:cs="Arial"/>
          <w:sz w:val="28"/>
          <w:szCs w:val="28"/>
        </w:rPr>
        <w:t xml:space="preserve">, </w:t>
      </w:r>
      <w:r w:rsidRPr="002E5E22">
        <w:rPr>
          <w:rFonts w:ascii="Arial" w:hAnsi="Arial" w:cs="Arial"/>
          <w:sz w:val="28"/>
          <w:szCs w:val="28"/>
        </w:rPr>
        <w:t xml:space="preserve">making them increasingly recognized as systemic global risks. We wish </w:t>
      </w:r>
      <w:r w:rsidR="00CA5A74" w:rsidRPr="002E5E22">
        <w:rPr>
          <w:rFonts w:ascii="Arial" w:hAnsi="Arial" w:cs="Arial"/>
          <w:sz w:val="28"/>
          <w:szCs w:val="28"/>
        </w:rPr>
        <w:t xml:space="preserve">UNCCD COP17 </w:t>
      </w:r>
      <w:r w:rsidRPr="002E5E22">
        <w:rPr>
          <w:rFonts w:ascii="Arial" w:hAnsi="Arial" w:cs="Arial"/>
          <w:sz w:val="28"/>
          <w:szCs w:val="28"/>
        </w:rPr>
        <w:t>every success as it convenes to deliberate and adopt decisions to address these pressing challenges.</w:t>
      </w:r>
    </w:p>
    <w:p w14:paraId="5353597B" w14:textId="77777777" w:rsidR="00D0451B" w:rsidRPr="002E5E22" w:rsidRDefault="00D0451B" w:rsidP="006A42B7">
      <w:pPr>
        <w:shd w:val="clear" w:color="auto" w:fill="FFFFFF"/>
        <w:spacing w:after="0" w:line="288" w:lineRule="auto"/>
        <w:jc w:val="both"/>
        <w:rPr>
          <w:rFonts w:ascii="Arial" w:eastAsia="Times New Roman" w:hAnsi="Arial" w:cs="Arial"/>
          <w:sz w:val="28"/>
          <w:szCs w:val="28"/>
        </w:rPr>
      </w:pPr>
    </w:p>
    <w:p w14:paraId="68A957FC" w14:textId="7BB71ACC" w:rsidR="006A42B7" w:rsidRPr="002E5E22" w:rsidRDefault="006C2384" w:rsidP="006A42B7">
      <w:pPr>
        <w:shd w:val="clear" w:color="auto" w:fill="FFFFFF"/>
        <w:spacing w:after="0" w:line="288" w:lineRule="auto"/>
        <w:jc w:val="both"/>
        <w:rPr>
          <w:rFonts w:ascii="Arial" w:hAnsi="Arial" w:cs="Arial"/>
          <w:sz w:val="28"/>
          <w:szCs w:val="28"/>
        </w:rPr>
      </w:pPr>
      <w:r w:rsidRPr="002E5E22">
        <w:rPr>
          <w:rFonts w:ascii="Arial" w:hAnsi="Arial" w:cs="Arial"/>
          <w:sz w:val="28"/>
          <w:szCs w:val="28"/>
        </w:rPr>
        <w:t xml:space="preserve">Some of </w:t>
      </w:r>
      <w:r w:rsidR="0037061D">
        <w:rPr>
          <w:rFonts w:ascii="Arial" w:hAnsi="Arial" w:cs="Arial"/>
          <w:sz w:val="28"/>
          <w:szCs w:val="28"/>
        </w:rPr>
        <w:t xml:space="preserve">my country’s </w:t>
      </w:r>
      <w:r w:rsidR="00D0451B" w:rsidRPr="002E5E22">
        <w:rPr>
          <w:rFonts w:ascii="Arial" w:hAnsi="Arial" w:cs="Arial"/>
          <w:sz w:val="28"/>
          <w:szCs w:val="28"/>
        </w:rPr>
        <w:t xml:space="preserve">regions are arid and semi-arid, </w:t>
      </w:r>
      <w:r w:rsidR="0037061D">
        <w:rPr>
          <w:rFonts w:ascii="Arial" w:hAnsi="Arial" w:cs="Arial"/>
          <w:sz w:val="28"/>
          <w:szCs w:val="28"/>
        </w:rPr>
        <w:t xml:space="preserve">and are </w:t>
      </w:r>
      <w:r w:rsidR="00D0451B" w:rsidRPr="002E5E22">
        <w:rPr>
          <w:rFonts w:ascii="Arial" w:hAnsi="Arial" w:cs="Arial"/>
          <w:sz w:val="28"/>
          <w:szCs w:val="28"/>
        </w:rPr>
        <w:t xml:space="preserve">vulnerable to desertification, </w:t>
      </w:r>
      <w:r w:rsidR="0037061D" w:rsidRPr="002E5E22">
        <w:rPr>
          <w:rFonts w:ascii="Arial" w:hAnsi="Arial" w:cs="Arial"/>
          <w:sz w:val="28"/>
          <w:szCs w:val="28"/>
        </w:rPr>
        <w:t>water scarcity</w:t>
      </w:r>
      <w:r w:rsidR="0037061D">
        <w:rPr>
          <w:rFonts w:ascii="Arial" w:hAnsi="Arial" w:cs="Arial"/>
          <w:sz w:val="28"/>
          <w:szCs w:val="28"/>
        </w:rPr>
        <w:t xml:space="preserve">, </w:t>
      </w:r>
      <w:r w:rsidR="00D0451B" w:rsidRPr="002E5E22">
        <w:rPr>
          <w:rFonts w:ascii="Arial" w:hAnsi="Arial" w:cs="Arial"/>
          <w:sz w:val="28"/>
          <w:szCs w:val="28"/>
        </w:rPr>
        <w:t>land degradation</w:t>
      </w:r>
      <w:r w:rsidR="0037061D">
        <w:rPr>
          <w:rFonts w:ascii="Arial" w:hAnsi="Arial" w:cs="Arial"/>
          <w:sz w:val="28"/>
          <w:szCs w:val="28"/>
        </w:rPr>
        <w:t xml:space="preserve"> and </w:t>
      </w:r>
      <w:r w:rsidR="00D0451B" w:rsidRPr="002E5E22">
        <w:rPr>
          <w:rFonts w:ascii="Arial" w:hAnsi="Arial" w:cs="Arial"/>
          <w:sz w:val="28"/>
          <w:szCs w:val="28"/>
        </w:rPr>
        <w:t xml:space="preserve">drought. In response to these challenges, Azerbaijan has placed sustainable land management, ecosystem restoration, biodiversity conservation, afforestation and climate resilience among </w:t>
      </w:r>
      <w:r w:rsidR="0037061D">
        <w:rPr>
          <w:rFonts w:ascii="Arial" w:hAnsi="Arial" w:cs="Arial"/>
          <w:sz w:val="28"/>
          <w:szCs w:val="28"/>
        </w:rPr>
        <w:t xml:space="preserve">its </w:t>
      </w:r>
      <w:r w:rsidR="00D0451B" w:rsidRPr="002E5E22">
        <w:rPr>
          <w:rFonts w:ascii="Arial" w:hAnsi="Arial" w:cs="Arial"/>
          <w:sz w:val="28"/>
          <w:szCs w:val="28"/>
        </w:rPr>
        <w:t>key priorities.</w:t>
      </w:r>
    </w:p>
    <w:p w14:paraId="5567B2A2" w14:textId="77777777" w:rsidR="00D0451B" w:rsidRPr="006A42B7" w:rsidRDefault="00D0451B" w:rsidP="006A42B7">
      <w:pPr>
        <w:shd w:val="clear" w:color="auto" w:fill="FFFFFF"/>
        <w:spacing w:after="0" w:line="288" w:lineRule="auto"/>
        <w:jc w:val="both"/>
        <w:rPr>
          <w:rFonts w:ascii="Arial" w:eastAsia="Times New Roman" w:hAnsi="Arial" w:cs="Arial"/>
          <w:sz w:val="28"/>
          <w:szCs w:val="28"/>
        </w:rPr>
      </w:pPr>
    </w:p>
    <w:p w14:paraId="43A13F6E" w14:textId="247B2B0C" w:rsidR="006A42B7" w:rsidRPr="006A42B7" w:rsidRDefault="006A42B7" w:rsidP="006A42B7">
      <w:pPr>
        <w:shd w:val="clear" w:color="auto" w:fill="FFFFFF"/>
        <w:spacing w:after="0" w:line="288" w:lineRule="auto"/>
        <w:jc w:val="both"/>
        <w:rPr>
          <w:rFonts w:ascii="Arial" w:eastAsia="Times New Roman" w:hAnsi="Arial" w:cs="Arial"/>
          <w:sz w:val="28"/>
          <w:szCs w:val="28"/>
        </w:rPr>
      </w:pPr>
      <w:r w:rsidRPr="006A42B7">
        <w:rPr>
          <w:rFonts w:ascii="Arial" w:eastAsia="Times New Roman" w:hAnsi="Arial" w:cs="Arial"/>
          <w:sz w:val="28"/>
          <w:szCs w:val="28"/>
        </w:rPr>
        <w:t xml:space="preserve">Over recent years, Azerbaijan has implemented extensive greening programs. Through cooperation between government institutions, civil </w:t>
      </w:r>
      <w:r w:rsidRPr="006A42B7">
        <w:rPr>
          <w:rFonts w:ascii="Arial" w:eastAsia="Times New Roman" w:hAnsi="Arial" w:cs="Arial"/>
          <w:sz w:val="28"/>
          <w:szCs w:val="28"/>
        </w:rPr>
        <w:lastRenderedPageBreak/>
        <w:t>society organizations, and local communities, millions of trees have been planted, contributing to improved environmental quality, and restoration of degraded lands.</w:t>
      </w:r>
    </w:p>
    <w:p w14:paraId="1C0B337C" w14:textId="77777777" w:rsidR="006A42B7" w:rsidRPr="006A42B7" w:rsidRDefault="006A42B7" w:rsidP="006A42B7">
      <w:pPr>
        <w:shd w:val="clear" w:color="auto" w:fill="FFFFFF"/>
        <w:spacing w:after="0" w:line="288" w:lineRule="auto"/>
        <w:jc w:val="both"/>
        <w:rPr>
          <w:rFonts w:ascii="Arial" w:eastAsia="Times New Roman" w:hAnsi="Arial" w:cs="Arial"/>
          <w:sz w:val="28"/>
          <w:szCs w:val="28"/>
        </w:rPr>
      </w:pPr>
    </w:p>
    <w:p w14:paraId="74C2CB53" w14:textId="0AF5A6B9" w:rsidR="006A42B7" w:rsidRPr="006A42B7" w:rsidRDefault="006A42B7" w:rsidP="006A42B7">
      <w:pPr>
        <w:shd w:val="clear" w:color="auto" w:fill="FFFFFF"/>
        <w:spacing w:after="0" w:line="288" w:lineRule="auto"/>
        <w:jc w:val="both"/>
        <w:rPr>
          <w:rFonts w:ascii="Arial" w:eastAsia="Times New Roman" w:hAnsi="Arial" w:cs="Arial"/>
          <w:sz w:val="28"/>
          <w:szCs w:val="28"/>
        </w:rPr>
      </w:pPr>
      <w:r w:rsidRPr="006A42B7">
        <w:rPr>
          <w:rFonts w:ascii="Arial" w:eastAsia="Times New Roman" w:hAnsi="Arial" w:cs="Arial"/>
          <w:sz w:val="28"/>
          <w:szCs w:val="28"/>
        </w:rPr>
        <w:t>Azerbaijan</w:t>
      </w:r>
      <w:r w:rsidR="003A447C">
        <w:rPr>
          <w:rFonts w:ascii="Arial" w:eastAsia="Times New Roman" w:hAnsi="Arial" w:cs="Arial"/>
          <w:sz w:val="28"/>
          <w:szCs w:val="28"/>
        </w:rPr>
        <w:t xml:space="preserve">’s </w:t>
      </w:r>
      <w:r w:rsidRPr="006A42B7">
        <w:rPr>
          <w:rFonts w:ascii="Arial" w:eastAsia="Times New Roman" w:hAnsi="Arial" w:cs="Arial"/>
          <w:sz w:val="28"/>
          <w:szCs w:val="28"/>
        </w:rPr>
        <w:t>valuable experience in rehabilitating</w:t>
      </w:r>
      <w:r w:rsidR="004B69FD" w:rsidRPr="002E5E22">
        <w:rPr>
          <w:rFonts w:ascii="Arial" w:eastAsia="Times New Roman" w:hAnsi="Arial" w:cs="Arial"/>
          <w:sz w:val="28"/>
          <w:szCs w:val="28"/>
        </w:rPr>
        <w:t xml:space="preserve"> </w:t>
      </w:r>
      <w:r w:rsidR="004B69FD" w:rsidRPr="006A42B7">
        <w:rPr>
          <w:rFonts w:ascii="Arial" w:eastAsia="Times New Roman" w:hAnsi="Arial" w:cs="Arial"/>
          <w:sz w:val="28"/>
          <w:szCs w:val="28"/>
        </w:rPr>
        <w:t>degraded</w:t>
      </w:r>
      <w:r w:rsidRPr="006A42B7">
        <w:rPr>
          <w:rFonts w:ascii="Arial" w:eastAsia="Times New Roman" w:hAnsi="Arial" w:cs="Arial"/>
          <w:sz w:val="28"/>
          <w:szCs w:val="28"/>
        </w:rPr>
        <w:t xml:space="preserve"> </w:t>
      </w:r>
      <w:r w:rsidR="004B69FD" w:rsidRPr="002E5E22">
        <w:rPr>
          <w:rFonts w:ascii="Arial" w:eastAsia="Times New Roman" w:hAnsi="Arial" w:cs="Arial"/>
          <w:sz w:val="28"/>
          <w:szCs w:val="28"/>
        </w:rPr>
        <w:t xml:space="preserve">industrial </w:t>
      </w:r>
      <w:r w:rsidRPr="006A42B7">
        <w:rPr>
          <w:rFonts w:ascii="Arial" w:eastAsia="Times New Roman" w:hAnsi="Arial" w:cs="Arial"/>
          <w:sz w:val="28"/>
          <w:szCs w:val="28"/>
        </w:rPr>
        <w:t>lands</w:t>
      </w:r>
      <w:r w:rsidR="003A447C">
        <w:rPr>
          <w:rFonts w:ascii="Arial" w:eastAsia="Times New Roman" w:hAnsi="Arial" w:cs="Arial"/>
          <w:sz w:val="28"/>
          <w:szCs w:val="28"/>
        </w:rPr>
        <w:t xml:space="preserve"> showed </w:t>
      </w:r>
      <w:r w:rsidRPr="006A42B7">
        <w:rPr>
          <w:rFonts w:ascii="Arial" w:eastAsia="Times New Roman" w:hAnsi="Arial" w:cs="Arial"/>
          <w:sz w:val="28"/>
          <w:szCs w:val="28"/>
        </w:rPr>
        <w:t xml:space="preserve">that even severely degraded industrial lands can be successfully rehabilitated. This experience </w:t>
      </w:r>
      <w:r w:rsidR="00D0451B" w:rsidRPr="002E5E22">
        <w:rPr>
          <w:rFonts w:ascii="Arial" w:eastAsia="Times New Roman" w:hAnsi="Arial" w:cs="Arial"/>
          <w:sz w:val="28"/>
          <w:szCs w:val="28"/>
        </w:rPr>
        <w:t xml:space="preserve">proved </w:t>
      </w:r>
      <w:r w:rsidRPr="006A42B7">
        <w:rPr>
          <w:rFonts w:ascii="Arial" w:eastAsia="Times New Roman" w:hAnsi="Arial" w:cs="Arial"/>
          <w:sz w:val="28"/>
          <w:szCs w:val="28"/>
        </w:rPr>
        <w:t xml:space="preserve">particularly relevant to the environmental challenges in Azerbaijan’s liberated territories, where nearly three decades of </w:t>
      </w:r>
      <w:r w:rsidR="001A66B5" w:rsidRPr="002E5E22">
        <w:rPr>
          <w:rFonts w:ascii="Arial" w:eastAsia="Times New Roman" w:hAnsi="Arial" w:cs="Arial"/>
          <w:sz w:val="28"/>
          <w:szCs w:val="28"/>
        </w:rPr>
        <w:t xml:space="preserve">military </w:t>
      </w:r>
      <w:r w:rsidRPr="006A42B7">
        <w:rPr>
          <w:rFonts w:ascii="Arial" w:eastAsia="Times New Roman" w:hAnsi="Arial" w:cs="Arial"/>
          <w:sz w:val="28"/>
          <w:szCs w:val="28"/>
        </w:rPr>
        <w:t xml:space="preserve">occupation resulted in significant environmental degradation through the destruction of ecosystems, unsustainable exploitation of natural resources, deforestation, land degradation, contamination with landmines, and other unlawful activities. </w:t>
      </w:r>
      <w:r w:rsidR="008A0573">
        <w:rPr>
          <w:rFonts w:ascii="Arial" w:eastAsia="Times New Roman" w:hAnsi="Arial" w:cs="Arial"/>
          <w:sz w:val="28"/>
          <w:szCs w:val="28"/>
        </w:rPr>
        <w:t>L</w:t>
      </w:r>
      <w:r w:rsidR="008A0573" w:rsidRPr="002E5E22">
        <w:rPr>
          <w:rFonts w:ascii="Arial" w:eastAsia="Times New Roman" w:hAnsi="Arial" w:cs="Arial"/>
          <w:sz w:val="28"/>
          <w:szCs w:val="28"/>
        </w:rPr>
        <w:t xml:space="preserve">and </w:t>
      </w:r>
      <w:r w:rsidR="008A0573" w:rsidRPr="006A42B7">
        <w:rPr>
          <w:rFonts w:ascii="Arial" w:eastAsia="Times New Roman" w:hAnsi="Arial" w:cs="Arial"/>
          <w:sz w:val="28"/>
          <w:szCs w:val="28"/>
        </w:rPr>
        <w:t>rehabilitation</w:t>
      </w:r>
      <w:r w:rsidR="008A0573">
        <w:rPr>
          <w:rFonts w:ascii="Arial" w:eastAsia="Times New Roman" w:hAnsi="Arial" w:cs="Arial"/>
          <w:sz w:val="28"/>
          <w:szCs w:val="28"/>
        </w:rPr>
        <w:t xml:space="preserve">, including especially by demining, and environmental </w:t>
      </w:r>
      <w:r w:rsidRPr="006A42B7">
        <w:rPr>
          <w:rFonts w:ascii="Arial" w:eastAsia="Times New Roman" w:hAnsi="Arial" w:cs="Arial"/>
          <w:sz w:val="28"/>
          <w:szCs w:val="28"/>
        </w:rPr>
        <w:t>restoration</w:t>
      </w:r>
      <w:r w:rsidR="008A0573">
        <w:rPr>
          <w:rFonts w:ascii="Arial" w:eastAsia="Times New Roman" w:hAnsi="Arial" w:cs="Arial"/>
          <w:sz w:val="28"/>
          <w:szCs w:val="28"/>
        </w:rPr>
        <w:t xml:space="preserve"> </w:t>
      </w:r>
      <w:r w:rsidR="004B69FD" w:rsidRPr="002E5E22">
        <w:rPr>
          <w:rFonts w:ascii="Arial" w:eastAsia="Times New Roman" w:hAnsi="Arial" w:cs="Arial"/>
          <w:sz w:val="28"/>
          <w:szCs w:val="28"/>
        </w:rPr>
        <w:t xml:space="preserve">are </w:t>
      </w:r>
      <w:r w:rsidRPr="006A42B7">
        <w:rPr>
          <w:rFonts w:ascii="Arial" w:eastAsia="Times New Roman" w:hAnsi="Arial" w:cs="Arial"/>
          <w:sz w:val="28"/>
          <w:szCs w:val="28"/>
        </w:rPr>
        <w:t>central components of reconstruction</w:t>
      </w:r>
      <w:r w:rsidR="003A447C">
        <w:rPr>
          <w:rFonts w:ascii="Arial" w:eastAsia="Times New Roman" w:hAnsi="Arial" w:cs="Arial"/>
          <w:sz w:val="28"/>
          <w:szCs w:val="28"/>
        </w:rPr>
        <w:t xml:space="preserve"> and </w:t>
      </w:r>
      <w:r w:rsidRPr="006A42B7">
        <w:rPr>
          <w:rFonts w:ascii="Arial" w:eastAsia="Times New Roman" w:hAnsi="Arial" w:cs="Arial"/>
          <w:sz w:val="28"/>
          <w:szCs w:val="28"/>
        </w:rPr>
        <w:t>re</w:t>
      </w:r>
      <w:r w:rsidR="003A447C">
        <w:rPr>
          <w:rFonts w:ascii="Arial" w:eastAsia="Times New Roman" w:hAnsi="Arial" w:cs="Arial"/>
          <w:sz w:val="28"/>
          <w:szCs w:val="28"/>
        </w:rPr>
        <w:t xml:space="preserve">storation </w:t>
      </w:r>
      <w:r w:rsidRPr="006A42B7">
        <w:rPr>
          <w:rFonts w:ascii="Arial" w:eastAsia="Times New Roman" w:hAnsi="Arial" w:cs="Arial"/>
          <w:sz w:val="28"/>
          <w:szCs w:val="28"/>
        </w:rPr>
        <w:t>efforts</w:t>
      </w:r>
      <w:r w:rsidR="001A66B5" w:rsidRPr="002E5E22">
        <w:rPr>
          <w:rFonts w:ascii="Arial" w:eastAsia="Times New Roman" w:hAnsi="Arial" w:cs="Arial"/>
          <w:sz w:val="28"/>
          <w:szCs w:val="28"/>
        </w:rPr>
        <w:t>.</w:t>
      </w:r>
    </w:p>
    <w:p w14:paraId="6FFF2097" w14:textId="77777777" w:rsidR="006A42B7" w:rsidRPr="006A42B7" w:rsidRDefault="006A42B7" w:rsidP="006A42B7">
      <w:pPr>
        <w:shd w:val="clear" w:color="auto" w:fill="FFFFFF"/>
        <w:spacing w:after="0" w:line="288" w:lineRule="auto"/>
        <w:jc w:val="both"/>
        <w:rPr>
          <w:rFonts w:ascii="Arial" w:eastAsia="Times New Roman" w:hAnsi="Arial" w:cs="Arial"/>
          <w:sz w:val="28"/>
          <w:szCs w:val="28"/>
        </w:rPr>
      </w:pPr>
    </w:p>
    <w:p w14:paraId="2992415C" w14:textId="4D5E2653" w:rsidR="006A42B7" w:rsidRPr="006A42B7" w:rsidRDefault="006A42B7" w:rsidP="006A42B7">
      <w:pPr>
        <w:shd w:val="clear" w:color="auto" w:fill="FFFFFF"/>
        <w:spacing w:after="0" w:line="288" w:lineRule="auto"/>
        <w:jc w:val="both"/>
        <w:rPr>
          <w:rFonts w:ascii="Arial" w:eastAsia="Times New Roman" w:hAnsi="Arial" w:cs="Arial"/>
          <w:sz w:val="28"/>
          <w:szCs w:val="28"/>
        </w:rPr>
      </w:pPr>
      <w:r w:rsidRPr="006A42B7">
        <w:rPr>
          <w:rFonts w:ascii="Arial" w:eastAsia="Times New Roman" w:hAnsi="Arial" w:cs="Arial"/>
          <w:sz w:val="28"/>
          <w:szCs w:val="28"/>
        </w:rPr>
        <w:t xml:space="preserve">Another pressing challenge confronting our region is the declining water level of the Caspian Sea, </w:t>
      </w:r>
      <w:r w:rsidR="001A66B5" w:rsidRPr="002E5E22">
        <w:rPr>
          <w:rFonts w:ascii="Arial" w:eastAsia="Times New Roman" w:hAnsi="Arial" w:cs="Arial"/>
          <w:sz w:val="28"/>
          <w:szCs w:val="28"/>
        </w:rPr>
        <w:t>world’s</w:t>
      </w:r>
      <w:r w:rsidRPr="006A42B7">
        <w:rPr>
          <w:rFonts w:ascii="Arial" w:eastAsia="Times New Roman" w:hAnsi="Arial" w:cs="Arial"/>
          <w:sz w:val="28"/>
          <w:szCs w:val="28"/>
        </w:rPr>
        <w:t xml:space="preserve"> largest inland water body. </w:t>
      </w:r>
      <w:r w:rsidR="003A447C" w:rsidRPr="003A447C">
        <w:rPr>
          <w:rFonts w:ascii="Arial" w:eastAsia="Times New Roman" w:hAnsi="Arial" w:cs="Arial"/>
          <w:sz w:val="28"/>
          <w:szCs w:val="28"/>
        </w:rPr>
        <w:t>Since</w:t>
      </w:r>
      <w:r w:rsidR="003A447C">
        <w:rPr>
          <w:rFonts w:ascii="Arial" w:eastAsia="Times New Roman" w:hAnsi="Arial" w:cs="Arial"/>
          <w:sz w:val="28"/>
          <w:szCs w:val="28"/>
        </w:rPr>
        <w:t xml:space="preserve"> </w:t>
      </w:r>
      <w:r w:rsidR="003A447C" w:rsidRPr="003A447C">
        <w:rPr>
          <w:rFonts w:ascii="Arial" w:eastAsia="Times New Roman" w:hAnsi="Arial" w:cs="Arial"/>
          <w:sz w:val="28"/>
          <w:szCs w:val="28"/>
        </w:rPr>
        <w:t xml:space="preserve">mid-1990s, the sea level has decreased by more than 2.5 </w:t>
      </w:r>
      <w:r w:rsidR="000935C8" w:rsidRPr="003A447C">
        <w:rPr>
          <w:rFonts w:ascii="Arial" w:eastAsia="Times New Roman" w:hAnsi="Arial" w:cs="Arial"/>
          <w:sz w:val="28"/>
          <w:szCs w:val="28"/>
        </w:rPr>
        <w:t>meters</w:t>
      </w:r>
      <w:r w:rsidR="003A447C" w:rsidRPr="003A447C">
        <w:rPr>
          <w:rFonts w:ascii="Arial" w:eastAsia="Times New Roman" w:hAnsi="Arial" w:cs="Arial"/>
          <w:sz w:val="28"/>
          <w:szCs w:val="28"/>
        </w:rPr>
        <w:t xml:space="preserve">, </w:t>
      </w:r>
      <w:r w:rsidR="003A447C">
        <w:rPr>
          <w:rFonts w:ascii="Arial" w:eastAsia="Times New Roman" w:hAnsi="Arial" w:cs="Arial"/>
          <w:sz w:val="28"/>
          <w:szCs w:val="28"/>
        </w:rPr>
        <w:t xml:space="preserve">and </w:t>
      </w:r>
      <w:r w:rsidR="003A447C" w:rsidRPr="003A447C">
        <w:rPr>
          <w:rFonts w:ascii="Arial" w:eastAsia="Times New Roman" w:hAnsi="Arial" w:cs="Arial"/>
          <w:sz w:val="28"/>
          <w:szCs w:val="28"/>
        </w:rPr>
        <w:t>the pace</w:t>
      </w:r>
      <w:r w:rsidR="003A447C">
        <w:rPr>
          <w:rFonts w:ascii="Arial" w:eastAsia="Times New Roman" w:hAnsi="Arial" w:cs="Arial"/>
          <w:sz w:val="28"/>
          <w:szCs w:val="28"/>
        </w:rPr>
        <w:t xml:space="preserve"> </w:t>
      </w:r>
      <w:r w:rsidR="003A447C" w:rsidRPr="003A447C">
        <w:rPr>
          <w:rFonts w:ascii="Arial" w:eastAsia="Times New Roman" w:hAnsi="Arial" w:cs="Arial"/>
          <w:sz w:val="28"/>
          <w:szCs w:val="28"/>
        </w:rPr>
        <w:t>has accelerated in recent years</w:t>
      </w:r>
      <w:r w:rsidR="003A447C">
        <w:rPr>
          <w:rFonts w:ascii="Arial" w:eastAsia="Times New Roman" w:hAnsi="Arial" w:cs="Arial"/>
          <w:sz w:val="28"/>
          <w:szCs w:val="28"/>
        </w:rPr>
        <w:t xml:space="preserve">. </w:t>
      </w:r>
      <w:r w:rsidRPr="006A42B7">
        <w:rPr>
          <w:rFonts w:ascii="Arial" w:eastAsia="Times New Roman" w:hAnsi="Arial" w:cs="Arial"/>
          <w:sz w:val="28"/>
          <w:szCs w:val="28"/>
        </w:rPr>
        <w:t xml:space="preserve">This trend has far-reaching environmental, economic and social consequences and is increasingly contributing to ecosystem </w:t>
      </w:r>
      <w:r w:rsidR="0078368C" w:rsidRPr="002E5E22">
        <w:rPr>
          <w:rFonts w:ascii="Arial" w:eastAsia="Times New Roman" w:hAnsi="Arial" w:cs="Arial"/>
          <w:sz w:val="28"/>
          <w:szCs w:val="28"/>
        </w:rPr>
        <w:t xml:space="preserve">and </w:t>
      </w:r>
      <w:r w:rsidRPr="006A42B7">
        <w:rPr>
          <w:rFonts w:ascii="Arial" w:eastAsia="Times New Roman" w:hAnsi="Arial" w:cs="Arial"/>
          <w:sz w:val="28"/>
          <w:szCs w:val="28"/>
        </w:rPr>
        <w:t>land degradation</w:t>
      </w:r>
      <w:r w:rsidR="0078368C" w:rsidRPr="002E5E22">
        <w:rPr>
          <w:rFonts w:ascii="Arial" w:eastAsia="Times New Roman" w:hAnsi="Arial" w:cs="Arial"/>
          <w:sz w:val="28"/>
          <w:szCs w:val="28"/>
        </w:rPr>
        <w:t xml:space="preserve">, as well as </w:t>
      </w:r>
      <w:r w:rsidRPr="006A42B7">
        <w:rPr>
          <w:rFonts w:ascii="Arial" w:eastAsia="Times New Roman" w:hAnsi="Arial" w:cs="Arial"/>
          <w:sz w:val="28"/>
          <w:szCs w:val="28"/>
        </w:rPr>
        <w:t xml:space="preserve">desertification across the region. </w:t>
      </w:r>
    </w:p>
    <w:p w14:paraId="6AE22DAD" w14:textId="77777777" w:rsidR="006A42B7" w:rsidRPr="006A42B7" w:rsidRDefault="006A42B7" w:rsidP="006A42B7">
      <w:pPr>
        <w:shd w:val="clear" w:color="auto" w:fill="FFFFFF"/>
        <w:spacing w:after="0" w:line="288" w:lineRule="auto"/>
        <w:jc w:val="both"/>
        <w:rPr>
          <w:rFonts w:ascii="Arial" w:eastAsia="Times New Roman" w:hAnsi="Arial" w:cs="Arial"/>
          <w:sz w:val="28"/>
          <w:szCs w:val="28"/>
        </w:rPr>
      </w:pPr>
    </w:p>
    <w:p w14:paraId="3CD500DB" w14:textId="5BB56B04" w:rsidR="002871A0" w:rsidRPr="002E5E22" w:rsidRDefault="00C430E8" w:rsidP="002871A0">
      <w:pPr>
        <w:shd w:val="clear" w:color="auto" w:fill="FFFFFF"/>
        <w:spacing w:after="0" w:line="288" w:lineRule="auto"/>
        <w:jc w:val="both"/>
        <w:rPr>
          <w:rFonts w:ascii="Arial" w:hAnsi="Arial" w:cs="Arial"/>
          <w:sz w:val="28"/>
          <w:szCs w:val="28"/>
        </w:rPr>
      </w:pPr>
      <w:r w:rsidRPr="002E5E22">
        <w:rPr>
          <w:rFonts w:ascii="Arial" w:hAnsi="Arial" w:cs="Arial"/>
          <w:sz w:val="28"/>
          <w:szCs w:val="28"/>
        </w:rPr>
        <w:t>While sea-level rise receives significant international attention, the implications of declining water levels in enclosed water bodies remain insufficiently recognized. Azerbaijan is working to raise international awareness of this emerging challenge, which also merits greater attention in relevant UNCCD fora.</w:t>
      </w:r>
    </w:p>
    <w:p w14:paraId="44BCEBF6" w14:textId="77777777" w:rsidR="002871A0" w:rsidRPr="002E5E22" w:rsidRDefault="002871A0" w:rsidP="002871A0">
      <w:pPr>
        <w:shd w:val="clear" w:color="auto" w:fill="FFFFFF"/>
        <w:spacing w:after="0" w:line="288" w:lineRule="auto"/>
        <w:jc w:val="both"/>
        <w:rPr>
          <w:rFonts w:ascii="Arial" w:hAnsi="Arial" w:cs="Arial"/>
          <w:sz w:val="28"/>
          <w:szCs w:val="28"/>
        </w:rPr>
      </w:pPr>
    </w:p>
    <w:p w14:paraId="0FB157C8" w14:textId="77777777" w:rsidR="0026122F" w:rsidRDefault="00034933" w:rsidP="0026122F">
      <w:pPr>
        <w:shd w:val="clear" w:color="auto" w:fill="FFFFFF"/>
        <w:spacing w:after="0" w:line="288" w:lineRule="auto"/>
        <w:jc w:val="both"/>
        <w:rPr>
          <w:rFonts w:ascii="Arial" w:eastAsia="Times New Roman" w:hAnsi="Arial" w:cs="Arial"/>
          <w:sz w:val="28"/>
          <w:szCs w:val="28"/>
        </w:rPr>
      </w:pPr>
      <w:r w:rsidRPr="002E5E22">
        <w:rPr>
          <w:rFonts w:ascii="Arial" w:eastAsia="Times New Roman" w:hAnsi="Arial" w:cs="Arial"/>
          <w:sz w:val="28"/>
          <w:szCs w:val="28"/>
        </w:rPr>
        <w:t>The challenges before us are increasingly interconnected. Land degradation, drought</w:t>
      </w:r>
      <w:r w:rsidR="00F507B7">
        <w:rPr>
          <w:rFonts w:ascii="Arial" w:eastAsia="Times New Roman" w:hAnsi="Arial" w:cs="Arial"/>
          <w:sz w:val="28"/>
          <w:szCs w:val="28"/>
        </w:rPr>
        <w:t xml:space="preserve"> and </w:t>
      </w:r>
      <w:r w:rsidRPr="002E5E22">
        <w:rPr>
          <w:rFonts w:ascii="Arial" w:eastAsia="Times New Roman" w:hAnsi="Arial" w:cs="Arial"/>
          <w:sz w:val="28"/>
          <w:szCs w:val="28"/>
        </w:rPr>
        <w:t xml:space="preserve">water scarcity, biodiversity loss and climate change are mutually reinforcing and cannot be addressed in isolation. </w:t>
      </w:r>
      <w:r w:rsidR="002871A0" w:rsidRPr="002E5E22">
        <w:rPr>
          <w:rFonts w:ascii="Arial" w:hAnsi="Arial" w:cs="Arial"/>
          <w:sz w:val="28"/>
          <w:szCs w:val="28"/>
        </w:rPr>
        <w:t xml:space="preserve">The </w:t>
      </w:r>
      <w:r w:rsidR="002871A0" w:rsidRPr="002E5E22">
        <w:rPr>
          <w:rFonts w:ascii="Arial" w:hAnsi="Arial" w:cs="Arial"/>
          <w:b/>
          <w:bCs/>
          <w:sz w:val="28"/>
          <w:szCs w:val="28"/>
        </w:rPr>
        <w:t>Rio Trio Initiative</w:t>
      </w:r>
      <w:r w:rsidR="002871A0" w:rsidRPr="002E5E22">
        <w:rPr>
          <w:rFonts w:ascii="Arial" w:hAnsi="Arial" w:cs="Arial"/>
          <w:sz w:val="28"/>
          <w:szCs w:val="28"/>
        </w:rPr>
        <w:t>, launched in 2024 by Azerbaijan’s UNFCCC COP29 Presidency in partnership with the incoming Presidencies of the other Rio Conventions</w:t>
      </w:r>
      <w:r w:rsidR="002E5E22" w:rsidRPr="002E5E22">
        <w:rPr>
          <w:rFonts w:ascii="Arial" w:hAnsi="Arial" w:cs="Arial"/>
          <w:sz w:val="28"/>
          <w:szCs w:val="28"/>
        </w:rPr>
        <w:t xml:space="preserve"> </w:t>
      </w:r>
      <w:r w:rsidR="002871A0" w:rsidRPr="002E5E22">
        <w:rPr>
          <w:rFonts w:ascii="Arial" w:hAnsi="Arial" w:cs="Arial"/>
          <w:sz w:val="28"/>
          <w:szCs w:val="28"/>
        </w:rPr>
        <w:t xml:space="preserve">—Colombia’s CBD COP16 and Saudi Arabia’s UNCCD COP16—provides a pioneering platform to strengthen collaboration in addressing these </w:t>
      </w:r>
      <w:r w:rsidR="002871A0" w:rsidRPr="002E5E22">
        <w:rPr>
          <w:rFonts w:ascii="Arial" w:hAnsi="Arial" w:cs="Arial"/>
          <w:sz w:val="28"/>
          <w:szCs w:val="28"/>
        </w:rPr>
        <w:lastRenderedPageBreak/>
        <w:t>interconnected challenges.</w:t>
      </w:r>
      <w:r w:rsidR="002871A0" w:rsidRPr="002E5E22">
        <w:rPr>
          <w:rFonts w:ascii="Arial" w:eastAsia="Times New Roman" w:hAnsi="Arial" w:cs="Arial"/>
          <w:sz w:val="28"/>
          <w:szCs w:val="28"/>
        </w:rPr>
        <w:t xml:space="preserve"> </w:t>
      </w:r>
      <w:r w:rsidRPr="002E5E22">
        <w:rPr>
          <w:rFonts w:ascii="Arial" w:eastAsia="Times New Roman" w:hAnsi="Arial" w:cs="Arial"/>
          <w:sz w:val="28"/>
          <w:szCs w:val="28"/>
        </w:rPr>
        <w:t>Through a Joint Declaration, the three Presidencies committed to advancing urgent, coordinated and practical action, unlocking synergies across the Conventions and promoting integrated solutions.</w:t>
      </w:r>
      <w:r w:rsidR="005F5F01" w:rsidRPr="002E5E22">
        <w:rPr>
          <w:rFonts w:ascii="Arial" w:eastAsia="Times New Roman" w:hAnsi="Arial" w:cs="Arial"/>
          <w:sz w:val="28"/>
          <w:szCs w:val="28"/>
        </w:rPr>
        <w:t xml:space="preserve"> </w:t>
      </w:r>
      <w:r w:rsidRPr="002E5E22">
        <w:rPr>
          <w:rFonts w:ascii="Arial" w:eastAsia="Times New Roman" w:hAnsi="Arial" w:cs="Arial"/>
          <w:sz w:val="28"/>
          <w:szCs w:val="28"/>
        </w:rPr>
        <w:t xml:space="preserve">The initiative also calls for stronger engagement among governments, multilateral institutions, civil society and other stakeholders. It is encouraging to see Rio Trio synergies </w:t>
      </w:r>
      <w:r w:rsidR="0078368C" w:rsidRPr="002E5E22">
        <w:rPr>
          <w:rFonts w:ascii="Arial" w:eastAsia="Times New Roman" w:hAnsi="Arial" w:cs="Arial"/>
          <w:sz w:val="28"/>
          <w:szCs w:val="28"/>
        </w:rPr>
        <w:t xml:space="preserve">stand </w:t>
      </w:r>
      <w:r w:rsidR="002871A0" w:rsidRPr="002E5E22">
        <w:rPr>
          <w:rFonts w:ascii="Arial" w:eastAsia="Times New Roman" w:hAnsi="Arial" w:cs="Arial"/>
          <w:sz w:val="28"/>
          <w:szCs w:val="28"/>
        </w:rPr>
        <w:t xml:space="preserve">high on the agendas </w:t>
      </w:r>
      <w:r w:rsidRPr="002E5E22">
        <w:rPr>
          <w:rFonts w:ascii="Arial" w:eastAsia="Times New Roman" w:hAnsi="Arial" w:cs="Arial"/>
          <w:sz w:val="28"/>
          <w:szCs w:val="28"/>
        </w:rPr>
        <w:t>of the Presidencies of this year’s COPs.</w:t>
      </w:r>
    </w:p>
    <w:p w14:paraId="75C109F9" w14:textId="77777777" w:rsidR="0026122F" w:rsidRDefault="0026122F" w:rsidP="0026122F">
      <w:pPr>
        <w:shd w:val="clear" w:color="auto" w:fill="FFFFFF"/>
        <w:spacing w:after="0" w:line="288" w:lineRule="auto"/>
        <w:jc w:val="both"/>
        <w:rPr>
          <w:rFonts w:ascii="Arial" w:eastAsia="Times New Roman" w:hAnsi="Arial" w:cs="Arial"/>
          <w:sz w:val="28"/>
          <w:szCs w:val="28"/>
        </w:rPr>
      </w:pPr>
    </w:p>
    <w:p w14:paraId="7A20698E" w14:textId="690B5B33" w:rsidR="001B2AAB" w:rsidRPr="00DD292E" w:rsidRDefault="001B2AAB" w:rsidP="003213EB">
      <w:pPr>
        <w:shd w:val="clear" w:color="auto" w:fill="FFFFFF"/>
        <w:spacing w:after="0" w:line="288" w:lineRule="auto"/>
        <w:jc w:val="both"/>
        <w:rPr>
          <w:rFonts w:ascii="Arial" w:eastAsia="Times New Roman" w:hAnsi="Arial" w:cs="Arial"/>
          <w:b/>
          <w:bCs/>
          <w:sz w:val="28"/>
          <w:szCs w:val="28"/>
        </w:rPr>
      </w:pPr>
      <w:r w:rsidRPr="00DD292E">
        <w:rPr>
          <w:rFonts w:ascii="Arial" w:eastAsia="Times New Roman" w:hAnsi="Arial" w:cs="Arial"/>
          <w:b/>
          <w:bCs/>
          <w:sz w:val="28"/>
          <w:szCs w:val="28"/>
        </w:rPr>
        <w:t xml:space="preserve">Madam </w:t>
      </w:r>
      <w:r w:rsidR="00DD292E" w:rsidRPr="00DD292E">
        <w:rPr>
          <w:rFonts w:ascii="Arial" w:eastAsia="Times New Roman" w:hAnsi="Arial" w:cs="Arial"/>
          <w:b/>
          <w:bCs/>
          <w:sz w:val="28"/>
          <w:szCs w:val="28"/>
        </w:rPr>
        <w:t>President</w:t>
      </w:r>
      <w:r w:rsidRPr="00DD292E">
        <w:rPr>
          <w:rFonts w:ascii="Arial" w:eastAsia="Times New Roman" w:hAnsi="Arial" w:cs="Arial"/>
          <w:b/>
          <w:bCs/>
          <w:sz w:val="28"/>
          <w:szCs w:val="28"/>
        </w:rPr>
        <w:t>,</w:t>
      </w:r>
    </w:p>
    <w:p w14:paraId="2DD91195" w14:textId="7B845100" w:rsidR="001B2AAB" w:rsidRPr="001B2AAB" w:rsidRDefault="001B2AAB" w:rsidP="003213EB">
      <w:pPr>
        <w:shd w:val="clear" w:color="auto" w:fill="FFFFFF"/>
        <w:spacing w:after="0" w:line="288" w:lineRule="auto"/>
        <w:jc w:val="both"/>
        <w:rPr>
          <w:rFonts w:ascii="Arial" w:eastAsia="Times New Roman" w:hAnsi="Arial" w:cs="Arial"/>
          <w:sz w:val="28"/>
          <w:szCs w:val="28"/>
        </w:rPr>
      </w:pPr>
    </w:p>
    <w:p w14:paraId="18487177" w14:textId="77777777" w:rsidR="001B2AAB" w:rsidRPr="001B2AAB" w:rsidRDefault="001B2AAB" w:rsidP="001B2AAB">
      <w:pPr>
        <w:shd w:val="clear" w:color="auto" w:fill="FFFFFF"/>
        <w:spacing w:after="0" w:line="288" w:lineRule="auto"/>
        <w:jc w:val="both"/>
        <w:rPr>
          <w:rFonts w:ascii="Arial" w:eastAsia="Times New Roman" w:hAnsi="Arial" w:cs="Arial"/>
          <w:sz w:val="28"/>
          <w:szCs w:val="28"/>
        </w:rPr>
      </w:pPr>
      <w:r w:rsidRPr="001B2AAB">
        <w:rPr>
          <w:rFonts w:ascii="Arial" w:eastAsia="Times New Roman" w:hAnsi="Arial" w:cs="Arial"/>
          <w:sz w:val="28"/>
          <w:szCs w:val="28"/>
        </w:rPr>
        <w:t>In conclusion, Azerbaijan reaffirms its strong commitment to advancing sustainable land management, combating desertification and drought, restoring degraded ecosystems, and strengthening resilience to climate change. We believe that addressing these challenges requires enhanced international cooperation, greater integration across the Rio Conventions, and meaningful engagement of all relevant stakeholders.</w:t>
      </w:r>
    </w:p>
    <w:p w14:paraId="574661B8" w14:textId="77777777" w:rsidR="001B2AAB" w:rsidRDefault="001B2AAB" w:rsidP="001B2AAB">
      <w:pPr>
        <w:shd w:val="clear" w:color="auto" w:fill="FFFFFF"/>
        <w:spacing w:after="0" w:line="288" w:lineRule="auto"/>
        <w:jc w:val="both"/>
        <w:rPr>
          <w:rFonts w:ascii="Arial" w:eastAsia="Times New Roman" w:hAnsi="Arial" w:cs="Arial"/>
          <w:sz w:val="28"/>
          <w:szCs w:val="28"/>
        </w:rPr>
      </w:pPr>
    </w:p>
    <w:p w14:paraId="57218930" w14:textId="3C98E542" w:rsidR="001B2AAB" w:rsidRDefault="001B2AAB" w:rsidP="001B2AAB">
      <w:pPr>
        <w:shd w:val="clear" w:color="auto" w:fill="FFFFFF"/>
        <w:spacing w:after="0" w:line="288" w:lineRule="auto"/>
        <w:jc w:val="both"/>
        <w:rPr>
          <w:rFonts w:ascii="Arial" w:eastAsia="Times New Roman" w:hAnsi="Arial" w:cs="Arial"/>
          <w:sz w:val="28"/>
          <w:szCs w:val="28"/>
        </w:rPr>
      </w:pPr>
      <w:r w:rsidRPr="001B2AAB">
        <w:rPr>
          <w:rFonts w:ascii="Arial" w:eastAsia="Times New Roman" w:hAnsi="Arial" w:cs="Arial"/>
          <w:sz w:val="28"/>
          <w:szCs w:val="28"/>
        </w:rPr>
        <w:t xml:space="preserve">Azerbaijan stands ready to share its experience and contribute constructively to the outcomes of COP17. </w:t>
      </w:r>
    </w:p>
    <w:p w14:paraId="383AD1B0" w14:textId="77777777" w:rsidR="000935C8" w:rsidRDefault="000935C8" w:rsidP="001B2AAB">
      <w:pPr>
        <w:shd w:val="clear" w:color="auto" w:fill="FFFFFF"/>
        <w:spacing w:after="0" w:line="288" w:lineRule="auto"/>
        <w:jc w:val="both"/>
        <w:rPr>
          <w:rFonts w:ascii="Arial" w:eastAsia="Times New Roman" w:hAnsi="Arial" w:cs="Arial"/>
          <w:sz w:val="28"/>
          <w:szCs w:val="28"/>
        </w:rPr>
      </w:pPr>
    </w:p>
    <w:p w14:paraId="5BDC2E79" w14:textId="7F1DE082" w:rsidR="001B2AAB" w:rsidRPr="001B2AAB" w:rsidRDefault="001B2AAB" w:rsidP="001B2AAB">
      <w:pPr>
        <w:shd w:val="clear" w:color="auto" w:fill="FFFFFF"/>
        <w:spacing w:after="0" w:line="288" w:lineRule="auto"/>
        <w:jc w:val="both"/>
        <w:rPr>
          <w:rFonts w:ascii="Arial" w:eastAsia="Times New Roman" w:hAnsi="Arial" w:cs="Arial"/>
          <w:sz w:val="28"/>
          <w:szCs w:val="28"/>
        </w:rPr>
      </w:pPr>
      <w:r w:rsidRPr="001B2AAB">
        <w:rPr>
          <w:rFonts w:ascii="Arial" w:eastAsia="Times New Roman" w:hAnsi="Arial" w:cs="Arial"/>
          <w:sz w:val="28"/>
          <w:szCs w:val="28"/>
        </w:rPr>
        <w:t>We wish the seventeenth session of the Conference of the Parties every success and look forward to working together towards a more resilient, sustainable and land-degradation-neutral future.</w:t>
      </w:r>
    </w:p>
    <w:p w14:paraId="3B555FEE" w14:textId="77777777" w:rsidR="00492E12" w:rsidRPr="001B2AAB" w:rsidRDefault="00492E12" w:rsidP="003213EB">
      <w:pPr>
        <w:shd w:val="clear" w:color="auto" w:fill="FFFFFF"/>
        <w:spacing w:after="0" w:line="288" w:lineRule="auto"/>
        <w:jc w:val="both"/>
        <w:rPr>
          <w:rFonts w:ascii="Arial" w:eastAsia="Times New Roman" w:hAnsi="Arial" w:cs="Arial"/>
          <w:sz w:val="28"/>
          <w:szCs w:val="28"/>
        </w:rPr>
      </w:pPr>
    </w:p>
    <w:p w14:paraId="1B5C3532" w14:textId="0F5B5510" w:rsidR="008A0573" w:rsidRDefault="00492E12" w:rsidP="006A42B7">
      <w:pPr>
        <w:spacing w:after="0" w:line="288" w:lineRule="auto"/>
        <w:jc w:val="both"/>
        <w:rPr>
          <w:rFonts w:ascii="Arial" w:eastAsia="Times New Roman" w:hAnsi="Arial" w:cs="Arial"/>
          <w:b/>
          <w:bCs/>
          <w:sz w:val="28"/>
          <w:szCs w:val="28"/>
        </w:rPr>
      </w:pPr>
      <w:r>
        <w:rPr>
          <w:rFonts w:ascii="Arial" w:eastAsia="Times New Roman" w:hAnsi="Arial" w:cs="Arial"/>
          <w:b/>
          <w:bCs/>
          <w:sz w:val="28"/>
          <w:szCs w:val="28"/>
        </w:rPr>
        <w:t>Thank you!</w:t>
      </w:r>
    </w:p>
    <w:p w14:paraId="0360354B" w14:textId="07054478" w:rsidR="008A0573" w:rsidRPr="002E5E22" w:rsidRDefault="008A0573" w:rsidP="00736BDD">
      <w:pPr>
        <w:rPr>
          <w:rFonts w:ascii="Arial" w:eastAsia="Times New Roman" w:hAnsi="Arial" w:cs="Arial"/>
          <w:b/>
          <w:bCs/>
          <w:sz w:val="28"/>
          <w:szCs w:val="28"/>
        </w:rPr>
      </w:pPr>
    </w:p>
    <w:sectPr w:rsidR="008A0573" w:rsidRPr="002E5E22" w:rsidSect="001C18AE">
      <w:pgSz w:w="12240" w:h="15840"/>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F92F6D"/>
    <w:multiLevelType w:val="hybridMultilevel"/>
    <w:tmpl w:val="31B8D2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E7A8C"/>
    <w:multiLevelType w:val="multilevel"/>
    <w:tmpl w:val="59D46F12"/>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A534E95"/>
    <w:multiLevelType w:val="multilevel"/>
    <w:tmpl w:val="C756B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B50"/>
    <w:rsid w:val="00034933"/>
    <w:rsid w:val="000935C8"/>
    <w:rsid w:val="001835AE"/>
    <w:rsid w:val="001A66B5"/>
    <w:rsid w:val="001B2AAB"/>
    <w:rsid w:val="001C18AE"/>
    <w:rsid w:val="0026122F"/>
    <w:rsid w:val="002871A0"/>
    <w:rsid w:val="002B48EF"/>
    <w:rsid w:val="002D1CFB"/>
    <w:rsid w:val="002E5E22"/>
    <w:rsid w:val="003213EB"/>
    <w:rsid w:val="00347D8C"/>
    <w:rsid w:val="0037061D"/>
    <w:rsid w:val="003A0147"/>
    <w:rsid w:val="003A447C"/>
    <w:rsid w:val="00492E12"/>
    <w:rsid w:val="004B69FD"/>
    <w:rsid w:val="005C6C5E"/>
    <w:rsid w:val="005F18A5"/>
    <w:rsid w:val="005F5F01"/>
    <w:rsid w:val="00634981"/>
    <w:rsid w:val="0068284A"/>
    <w:rsid w:val="006A42B7"/>
    <w:rsid w:val="006A4DC4"/>
    <w:rsid w:val="006C2384"/>
    <w:rsid w:val="006C3AF7"/>
    <w:rsid w:val="00706373"/>
    <w:rsid w:val="00710B50"/>
    <w:rsid w:val="00736BDD"/>
    <w:rsid w:val="0078368C"/>
    <w:rsid w:val="007F2888"/>
    <w:rsid w:val="00851CA5"/>
    <w:rsid w:val="008A0573"/>
    <w:rsid w:val="00AE7A91"/>
    <w:rsid w:val="00B22E10"/>
    <w:rsid w:val="00B25514"/>
    <w:rsid w:val="00B36596"/>
    <w:rsid w:val="00C430E8"/>
    <w:rsid w:val="00CA3B65"/>
    <w:rsid w:val="00CA5A74"/>
    <w:rsid w:val="00CB0B07"/>
    <w:rsid w:val="00CE677C"/>
    <w:rsid w:val="00D0451B"/>
    <w:rsid w:val="00DD292E"/>
    <w:rsid w:val="00F35F91"/>
    <w:rsid w:val="00F507B7"/>
    <w:rsid w:val="00FA36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04889"/>
  <w15:chartTrackingRefBased/>
  <w15:docId w15:val="{2A72F6DD-CDFD-4D45-BF27-89E838926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sselectedend">
    <w:name w:val="isselectedend"/>
    <w:basedOn w:val="Normal"/>
    <w:rsid w:val="00347D8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47D8C"/>
    <w:rPr>
      <w:b/>
      <w:bCs/>
    </w:rPr>
  </w:style>
  <w:style w:type="paragraph" w:styleId="NormalWeb">
    <w:name w:val="Normal (Web)"/>
    <w:basedOn w:val="Normal"/>
    <w:uiPriority w:val="99"/>
    <w:semiHidden/>
    <w:unhideWhenUsed/>
    <w:rsid w:val="00347D8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B0B07"/>
    <w:pPr>
      <w:ind w:left="720"/>
      <w:contextualSpacing/>
    </w:pPr>
  </w:style>
  <w:style w:type="paragraph" w:styleId="Revision">
    <w:name w:val="Revision"/>
    <w:hidden/>
    <w:uiPriority w:val="99"/>
    <w:semiHidden/>
    <w:rsid w:val="00AE7A91"/>
    <w:pPr>
      <w:spacing w:after="0" w:line="240" w:lineRule="auto"/>
    </w:pPr>
  </w:style>
  <w:style w:type="paragraph" w:customStyle="1" w:styleId="pdq2pgselectionanchorcontainer">
    <w:name w:val="pdq2pg_selectionanchorcontainer"/>
    <w:basedOn w:val="Normal"/>
    <w:rsid w:val="002871A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03492">
      <w:bodyDiv w:val="1"/>
      <w:marLeft w:val="0"/>
      <w:marRight w:val="0"/>
      <w:marTop w:val="0"/>
      <w:marBottom w:val="0"/>
      <w:divBdr>
        <w:top w:val="none" w:sz="0" w:space="0" w:color="auto"/>
        <w:left w:val="none" w:sz="0" w:space="0" w:color="auto"/>
        <w:bottom w:val="none" w:sz="0" w:space="0" w:color="auto"/>
        <w:right w:val="none" w:sz="0" w:space="0" w:color="auto"/>
      </w:divBdr>
      <w:divsChild>
        <w:div w:id="1302349996">
          <w:marLeft w:val="0"/>
          <w:marRight w:val="0"/>
          <w:marTop w:val="0"/>
          <w:marBottom w:val="0"/>
          <w:divBdr>
            <w:top w:val="none" w:sz="0" w:space="0" w:color="auto"/>
            <w:left w:val="none" w:sz="0" w:space="0" w:color="auto"/>
            <w:bottom w:val="none" w:sz="0" w:space="0" w:color="auto"/>
            <w:right w:val="none" w:sz="0" w:space="0" w:color="auto"/>
          </w:divBdr>
        </w:div>
      </w:divsChild>
    </w:div>
    <w:div w:id="525559243">
      <w:bodyDiv w:val="1"/>
      <w:marLeft w:val="0"/>
      <w:marRight w:val="0"/>
      <w:marTop w:val="0"/>
      <w:marBottom w:val="0"/>
      <w:divBdr>
        <w:top w:val="none" w:sz="0" w:space="0" w:color="auto"/>
        <w:left w:val="none" w:sz="0" w:space="0" w:color="auto"/>
        <w:bottom w:val="none" w:sz="0" w:space="0" w:color="auto"/>
        <w:right w:val="none" w:sz="0" w:space="0" w:color="auto"/>
      </w:divBdr>
    </w:div>
    <w:div w:id="708340565">
      <w:bodyDiv w:val="1"/>
      <w:marLeft w:val="0"/>
      <w:marRight w:val="0"/>
      <w:marTop w:val="0"/>
      <w:marBottom w:val="0"/>
      <w:divBdr>
        <w:top w:val="none" w:sz="0" w:space="0" w:color="auto"/>
        <w:left w:val="none" w:sz="0" w:space="0" w:color="auto"/>
        <w:bottom w:val="none" w:sz="0" w:space="0" w:color="auto"/>
        <w:right w:val="none" w:sz="0" w:space="0" w:color="auto"/>
      </w:divBdr>
      <w:divsChild>
        <w:div w:id="1261841028">
          <w:marLeft w:val="0"/>
          <w:marRight w:val="0"/>
          <w:marTop w:val="0"/>
          <w:marBottom w:val="0"/>
          <w:divBdr>
            <w:top w:val="none" w:sz="0" w:space="0" w:color="auto"/>
            <w:left w:val="none" w:sz="0" w:space="0" w:color="auto"/>
            <w:bottom w:val="none" w:sz="0" w:space="0" w:color="auto"/>
            <w:right w:val="none" w:sz="0" w:space="0" w:color="auto"/>
          </w:divBdr>
          <w:divsChild>
            <w:div w:id="49305084">
              <w:marLeft w:val="0"/>
              <w:marRight w:val="0"/>
              <w:marTop w:val="0"/>
              <w:marBottom w:val="0"/>
              <w:divBdr>
                <w:top w:val="none" w:sz="0" w:space="0" w:color="auto"/>
                <w:left w:val="none" w:sz="0" w:space="0" w:color="auto"/>
                <w:bottom w:val="none" w:sz="0" w:space="0" w:color="auto"/>
                <w:right w:val="none" w:sz="0" w:space="0" w:color="auto"/>
              </w:divBdr>
              <w:divsChild>
                <w:div w:id="775252893">
                  <w:marLeft w:val="0"/>
                  <w:marRight w:val="0"/>
                  <w:marTop w:val="0"/>
                  <w:marBottom w:val="0"/>
                  <w:divBdr>
                    <w:top w:val="none" w:sz="0" w:space="0" w:color="auto"/>
                    <w:left w:val="none" w:sz="0" w:space="0" w:color="auto"/>
                    <w:bottom w:val="none" w:sz="0" w:space="0" w:color="auto"/>
                    <w:right w:val="none" w:sz="0" w:space="0" w:color="auto"/>
                  </w:divBdr>
                  <w:divsChild>
                    <w:div w:id="1630822808">
                      <w:marLeft w:val="0"/>
                      <w:marRight w:val="0"/>
                      <w:marTop w:val="0"/>
                      <w:marBottom w:val="0"/>
                      <w:divBdr>
                        <w:top w:val="none" w:sz="0" w:space="0" w:color="auto"/>
                        <w:left w:val="none" w:sz="0" w:space="0" w:color="auto"/>
                        <w:bottom w:val="none" w:sz="0" w:space="0" w:color="auto"/>
                        <w:right w:val="none" w:sz="0" w:space="0" w:color="auto"/>
                      </w:divBdr>
                      <w:divsChild>
                        <w:div w:id="1150441604">
                          <w:marLeft w:val="0"/>
                          <w:marRight w:val="0"/>
                          <w:marTop w:val="0"/>
                          <w:marBottom w:val="0"/>
                          <w:divBdr>
                            <w:top w:val="none" w:sz="0" w:space="0" w:color="auto"/>
                            <w:left w:val="none" w:sz="0" w:space="0" w:color="auto"/>
                            <w:bottom w:val="none" w:sz="0" w:space="0" w:color="auto"/>
                            <w:right w:val="none" w:sz="0" w:space="0" w:color="auto"/>
                          </w:divBdr>
                          <w:divsChild>
                            <w:div w:id="1974209919">
                              <w:marLeft w:val="0"/>
                              <w:marRight w:val="0"/>
                              <w:marTop w:val="0"/>
                              <w:marBottom w:val="0"/>
                              <w:divBdr>
                                <w:top w:val="none" w:sz="0" w:space="0" w:color="auto"/>
                                <w:left w:val="none" w:sz="0" w:space="0" w:color="auto"/>
                                <w:bottom w:val="none" w:sz="0" w:space="0" w:color="auto"/>
                                <w:right w:val="none" w:sz="0" w:space="0" w:color="auto"/>
                              </w:divBdr>
                              <w:divsChild>
                                <w:div w:id="947737188">
                                  <w:marLeft w:val="0"/>
                                  <w:marRight w:val="0"/>
                                  <w:marTop w:val="0"/>
                                  <w:marBottom w:val="0"/>
                                  <w:divBdr>
                                    <w:top w:val="none" w:sz="0" w:space="0" w:color="auto"/>
                                    <w:left w:val="none" w:sz="0" w:space="0" w:color="auto"/>
                                    <w:bottom w:val="none" w:sz="0" w:space="0" w:color="auto"/>
                                    <w:right w:val="none" w:sz="0" w:space="0" w:color="auto"/>
                                  </w:divBdr>
                                  <w:divsChild>
                                    <w:div w:id="199321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6310979">
      <w:bodyDiv w:val="1"/>
      <w:marLeft w:val="0"/>
      <w:marRight w:val="0"/>
      <w:marTop w:val="0"/>
      <w:marBottom w:val="0"/>
      <w:divBdr>
        <w:top w:val="none" w:sz="0" w:space="0" w:color="auto"/>
        <w:left w:val="none" w:sz="0" w:space="0" w:color="auto"/>
        <w:bottom w:val="none" w:sz="0" w:space="0" w:color="auto"/>
        <w:right w:val="none" w:sz="0" w:space="0" w:color="auto"/>
      </w:divBdr>
    </w:div>
    <w:div w:id="1337072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07D89FE29F5B247BD02588821237B4A" ma:contentTypeVersion="10" ma:contentTypeDescription="Create a new document." ma:contentTypeScope="" ma:versionID="49fbd560e4817fa510c9d38462a2edf2">
  <xsd:schema xmlns:xsd="http://www.w3.org/2001/XMLSchema" xmlns:xs="http://www.w3.org/2001/XMLSchema" xmlns:p="http://schemas.microsoft.com/office/2006/metadata/properties" xmlns:ns2="3b8ef8e0-aa43-49e4-a607-a7d72ed6c488" targetNamespace="http://schemas.microsoft.com/office/2006/metadata/properties" ma:root="true" ma:fieldsID="90acfd3f2f6bb3fd80fdb08e783e5401" ns2:_="">
    <xsd:import namespace="3b8ef8e0-aa43-49e4-a607-a7d72ed6c48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ef8e0-aa43-49e4-a607-a7d72ed6c4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a8b0c77-9987-4e0f-9b2b-9a52f83d233a"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b8ef8e0-aa43-49e4-a607-a7d72ed6c48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5440043-C60B-4B50-8366-1ABEF6B56505}">
  <ds:schemaRefs>
    <ds:schemaRef ds:uri="http://schemas.openxmlformats.org/officeDocument/2006/bibliography"/>
  </ds:schemaRefs>
</ds:datastoreItem>
</file>

<file path=customXml/itemProps2.xml><?xml version="1.0" encoding="utf-8"?>
<ds:datastoreItem xmlns:ds="http://schemas.openxmlformats.org/officeDocument/2006/customXml" ds:itemID="{8491A345-5FB8-4B79-B079-22090546520C}"/>
</file>

<file path=customXml/itemProps3.xml><?xml version="1.0" encoding="utf-8"?>
<ds:datastoreItem xmlns:ds="http://schemas.openxmlformats.org/officeDocument/2006/customXml" ds:itemID="{49A009C1-9D1A-46C9-8D44-85365B2142CB}"/>
</file>

<file path=customXml/itemProps4.xml><?xml version="1.0" encoding="utf-8"?>
<ds:datastoreItem xmlns:ds="http://schemas.openxmlformats.org/officeDocument/2006/customXml" ds:itemID="{FBA3ECBD-E964-4FE4-8BE7-D8E516BF325A}"/>
</file>

<file path=docProps/app.xml><?xml version="1.0" encoding="utf-8"?>
<Properties xmlns="http://schemas.openxmlformats.org/officeDocument/2006/extended-properties" xmlns:vt="http://schemas.openxmlformats.org/officeDocument/2006/docPropsVTypes">
  <Template>Normal</Template>
  <TotalTime>812</TotalTime>
  <Pages>1</Pages>
  <Words>730</Words>
  <Characters>4161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Toğrul Feyziyev</dc:creator>
  <cp:keywords/>
  <dc:description/>
  <cp:lastModifiedBy>Ilkana Gasimova</cp:lastModifiedBy>
  <cp:revision>18</cp:revision>
  <dcterms:created xsi:type="dcterms:W3CDTF">2026-08-16T04:58:00Z</dcterms:created>
  <dcterms:modified xsi:type="dcterms:W3CDTF">2026-08-17T08:45:00Z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0x010100007D89FE29F5B247BD02588821237B4A</vt:lpwstr>
  </property>
</Properties>
</file>