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2A29" w14:textId="651DC8E2" w:rsidR="00FC4E7F" w:rsidRPr="00487187" w:rsidRDefault="00FC4E7F" w:rsidP="00FC4E7F">
      <w:pPr>
        <w:spacing w:after="0"/>
        <w:jc w:val="center"/>
        <w:rPr>
          <w:b/>
          <w:bCs/>
          <w:sz w:val="28"/>
          <w:szCs w:val="28"/>
        </w:rPr>
      </w:pPr>
      <w:r w:rsidRPr="00487187">
        <w:rPr>
          <w:b/>
          <w:bCs/>
          <w:sz w:val="28"/>
          <w:szCs w:val="28"/>
        </w:rPr>
        <w:t>DECLARACIÓN NACIONAL DE CHILE</w:t>
      </w:r>
    </w:p>
    <w:p w14:paraId="4CF16E35" w14:textId="77777777" w:rsidR="00FC4E7F" w:rsidRPr="00487187" w:rsidRDefault="00FC4E7F" w:rsidP="00FC4E7F">
      <w:pPr>
        <w:spacing w:after="0"/>
        <w:jc w:val="both"/>
        <w:rPr>
          <w:sz w:val="28"/>
          <w:szCs w:val="28"/>
        </w:rPr>
      </w:pPr>
    </w:p>
    <w:p w14:paraId="386BF097" w14:textId="10F225B4" w:rsidR="00FC4E7F" w:rsidRPr="00487187" w:rsidRDefault="00FC4E7F" w:rsidP="00FC4E7F">
      <w:pPr>
        <w:spacing w:after="0"/>
        <w:jc w:val="both"/>
        <w:rPr>
          <w:sz w:val="28"/>
          <w:szCs w:val="28"/>
        </w:rPr>
      </w:pPr>
      <w:r w:rsidRPr="00487187">
        <w:rPr>
          <w:sz w:val="28"/>
          <w:szCs w:val="28"/>
        </w:rPr>
        <w:t>Chile</w:t>
      </w:r>
      <w:r w:rsidR="00826F8C" w:rsidRPr="00487187">
        <w:rPr>
          <w:sz w:val="28"/>
          <w:szCs w:val="28"/>
        </w:rPr>
        <w:t xml:space="preserve"> felicita </w:t>
      </w:r>
      <w:r w:rsidRPr="00487187">
        <w:rPr>
          <w:sz w:val="28"/>
          <w:szCs w:val="28"/>
        </w:rPr>
        <w:t xml:space="preserve">al Gobierno de Mongolia por la organización de esta </w:t>
      </w:r>
      <w:r w:rsidR="00C62E87">
        <w:rPr>
          <w:sz w:val="28"/>
          <w:szCs w:val="28"/>
        </w:rPr>
        <w:t>D</w:t>
      </w:r>
      <w:r w:rsidRPr="00487187">
        <w:rPr>
          <w:sz w:val="28"/>
          <w:szCs w:val="28"/>
        </w:rPr>
        <w:t>ecimoséptima Conferencia de las Partes y agradece a la Secretaría de la Convención por el trabajo desarrollado durante el período entre sesiones.</w:t>
      </w:r>
    </w:p>
    <w:p w14:paraId="1FF99677" w14:textId="77777777" w:rsidR="00FC4E7F" w:rsidRPr="00487187" w:rsidRDefault="00FC4E7F" w:rsidP="00FC4E7F">
      <w:pPr>
        <w:spacing w:after="0"/>
        <w:jc w:val="both"/>
        <w:rPr>
          <w:sz w:val="28"/>
          <w:szCs w:val="28"/>
        </w:rPr>
      </w:pPr>
    </w:p>
    <w:p w14:paraId="450E2341" w14:textId="77777777" w:rsidR="00FC4E7F" w:rsidRPr="00487187" w:rsidRDefault="00FC4E7F" w:rsidP="00FC4E7F">
      <w:pPr>
        <w:spacing w:after="0"/>
        <w:jc w:val="both"/>
        <w:rPr>
          <w:sz w:val="28"/>
          <w:szCs w:val="28"/>
        </w:rPr>
      </w:pPr>
      <w:r w:rsidRPr="00487187">
        <w:rPr>
          <w:sz w:val="28"/>
          <w:szCs w:val="28"/>
        </w:rPr>
        <w:t>Asimismo, expresamos nuestro reconocimiento al Reino de Arabia Saudita por la conducción de la COP16 y por los avances alcanzados en Riad.</w:t>
      </w:r>
    </w:p>
    <w:p w14:paraId="4A6B4E27" w14:textId="77777777" w:rsidR="00FC4E7F" w:rsidRPr="00487187" w:rsidRDefault="00FC4E7F" w:rsidP="00FC4E7F">
      <w:pPr>
        <w:spacing w:after="0"/>
        <w:jc w:val="both"/>
        <w:rPr>
          <w:sz w:val="28"/>
          <w:szCs w:val="28"/>
        </w:rPr>
      </w:pPr>
    </w:p>
    <w:p w14:paraId="11A20A55" w14:textId="77777777" w:rsidR="00FC4E7F" w:rsidRPr="00487187" w:rsidRDefault="00FC4E7F" w:rsidP="00FC4E7F">
      <w:pPr>
        <w:spacing w:after="0"/>
        <w:jc w:val="both"/>
        <w:rPr>
          <w:sz w:val="28"/>
          <w:szCs w:val="28"/>
        </w:rPr>
      </w:pPr>
      <w:r w:rsidRPr="00487187">
        <w:rPr>
          <w:sz w:val="28"/>
          <w:szCs w:val="28"/>
        </w:rPr>
        <w:t>Señor Presidente,</w:t>
      </w:r>
    </w:p>
    <w:p w14:paraId="10732264" w14:textId="77777777" w:rsidR="00FC4E7F" w:rsidRPr="00487187" w:rsidRDefault="00FC4E7F" w:rsidP="00FC4E7F">
      <w:pPr>
        <w:spacing w:after="0"/>
        <w:jc w:val="both"/>
        <w:rPr>
          <w:sz w:val="28"/>
          <w:szCs w:val="28"/>
        </w:rPr>
      </w:pPr>
    </w:p>
    <w:p w14:paraId="2BFB230E" w14:textId="0B4D56CA" w:rsidR="00FC4E7F" w:rsidRPr="00487187" w:rsidRDefault="00C62E87" w:rsidP="00FC4E7F">
      <w:pPr>
        <w:spacing w:after="0"/>
        <w:jc w:val="both"/>
        <w:rPr>
          <w:sz w:val="28"/>
          <w:szCs w:val="28"/>
        </w:rPr>
      </w:pPr>
      <w:r>
        <w:rPr>
          <w:sz w:val="28"/>
          <w:szCs w:val="28"/>
        </w:rPr>
        <w:t xml:space="preserve"> La </w:t>
      </w:r>
      <w:r w:rsidR="00FC4E7F" w:rsidRPr="00487187">
        <w:rPr>
          <w:sz w:val="28"/>
          <w:szCs w:val="28"/>
        </w:rPr>
        <w:t xml:space="preserve">desertificación, la degradación de las tierras y la sequía constituyen desafíos cada vez más </w:t>
      </w:r>
      <w:r w:rsidR="0068259E" w:rsidRPr="00487187">
        <w:rPr>
          <w:sz w:val="28"/>
          <w:szCs w:val="28"/>
        </w:rPr>
        <w:t xml:space="preserve">urgentes y </w:t>
      </w:r>
      <w:r w:rsidR="00FC4E7F" w:rsidRPr="00487187">
        <w:rPr>
          <w:sz w:val="28"/>
          <w:szCs w:val="28"/>
        </w:rPr>
        <w:t>complejos para el desarrollo sostenible. Sus efectos trascienden el ámbito ambiental, afectando la seguridad alimentaria, la disponibilidad de agua, la conservación de la biodiversidad, los medios de vida de las comunidades y la resiliencia de los ecosistemas frente al cambio climático</w:t>
      </w:r>
      <w:r w:rsidR="0068259E" w:rsidRPr="00487187">
        <w:rPr>
          <w:sz w:val="28"/>
          <w:szCs w:val="28"/>
        </w:rPr>
        <w:t>, todo lo cual afecta directa y dramáticamente a millones de seres humano</w:t>
      </w:r>
      <w:r w:rsidR="00826F8C" w:rsidRPr="00487187">
        <w:rPr>
          <w:sz w:val="28"/>
          <w:szCs w:val="28"/>
        </w:rPr>
        <w:t>s</w:t>
      </w:r>
      <w:r w:rsidR="0068259E" w:rsidRPr="00487187">
        <w:rPr>
          <w:sz w:val="28"/>
          <w:szCs w:val="28"/>
        </w:rPr>
        <w:t xml:space="preserve"> alrededor del mundo</w:t>
      </w:r>
      <w:r w:rsidR="00FC4E7F" w:rsidRPr="00487187">
        <w:rPr>
          <w:sz w:val="28"/>
          <w:szCs w:val="28"/>
        </w:rPr>
        <w:t>.</w:t>
      </w:r>
    </w:p>
    <w:p w14:paraId="5C7CA9EC" w14:textId="77777777" w:rsidR="00FC4E7F" w:rsidRPr="00487187" w:rsidRDefault="00FC4E7F" w:rsidP="00FC4E7F">
      <w:pPr>
        <w:spacing w:after="0"/>
        <w:jc w:val="both"/>
        <w:rPr>
          <w:sz w:val="28"/>
          <w:szCs w:val="28"/>
        </w:rPr>
      </w:pPr>
    </w:p>
    <w:p w14:paraId="1E89B499" w14:textId="7C3AEE51" w:rsidR="00C62E87" w:rsidRPr="00EB611B" w:rsidRDefault="00FC4E7F" w:rsidP="00C62E87">
      <w:pPr>
        <w:jc w:val="both"/>
        <w:rPr>
          <w:sz w:val="28"/>
          <w:szCs w:val="28"/>
        </w:rPr>
      </w:pPr>
      <w:r w:rsidRPr="00487187">
        <w:rPr>
          <w:sz w:val="28"/>
          <w:szCs w:val="28"/>
        </w:rPr>
        <w:t xml:space="preserve">Chile conoce de cerca esta realidad. </w:t>
      </w:r>
      <w:r w:rsidR="00C62E87">
        <w:rPr>
          <w:sz w:val="28"/>
          <w:szCs w:val="28"/>
        </w:rPr>
        <w:t>Desde 2010 n</w:t>
      </w:r>
      <w:r w:rsidRPr="00487187">
        <w:rPr>
          <w:sz w:val="28"/>
          <w:szCs w:val="28"/>
        </w:rPr>
        <w:t xml:space="preserve">uestro territorio enfrenta una prolongada </w:t>
      </w:r>
      <w:proofErr w:type="spellStart"/>
      <w:r w:rsidRPr="00487187">
        <w:rPr>
          <w:sz w:val="28"/>
          <w:szCs w:val="28"/>
        </w:rPr>
        <w:t>megasequía</w:t>
      </w:r>
      <w:proofErr w:type="spellEnd"/>
      <w:r w:rsidRPr="00487187">
        <w:rPr>
          <w:sz w:val="28"/>
          <w:szCs w:val="28"/>
        </w:rPr>
        <w:t>, procesos de desertificación y degradación de tierras, así como un progresivo avance de las condiciones de aridez hacia el sur de</w:t>
      </w:r>
      <w:r w:rsidR="00B15968" w:rsidRPr="00487187">
        <w:rPr>
          <w:sz w:val="28"/>
          <w:szCs w:val="28"/>
        </w:rPr>
        <w:t xml:space="preserve"> nuestro</w:t>
      </w:r>
      <w:r w:rsidRPr="00487187">
        <w:rPr>
          <w:sz w:val="28"/>
          <w:szCs w:val="28"/>
        </w:rPr>
        <w:t xml:space="preserve"> país. </w:t>
      </w:r>
      <w:r w:rsidR="00C62E87" w:rsidRPr="00C62E87">
        <w:rPr>
          <w:sz w:val="28"/>
          <w:szCs w:val="28"/>
        </w:rPr>
        <w:t xml:space="preserve">En Chile, cerca del 79 % del territorio continental presenta susceptibilidad a la desertificación y casi la mitad evidencia algún grado de degradación por erosión. A ello se suma que, según la actualización más reciente del Inventario Nacional de Erosión de los Suelos, más de 10 millones de hectáreas de la zona centro-sur del país —donde se concentra una parte importante de la actividad agrícola y forestal— </w:t>
      </w:r>
      <w:r w:rsidR="00C62E87">
        <w:rPr>
          <w:sz w:val="28"/>
          <w:szCs w:val="28"/>
        </w:rPr>
        <w:t xml:space="preserve">también </w:t>
      </w:r>
      <w:r w:rsidR="00C62E87" w:rsidRPr="00C62E87">
        <w:rPr>
          <w:sz w:val="28"/>
          <w:szCs w:val="28"/>
        </w:rPr>
        <w:t>presentan algún grado de erosión.</w:t>
      </w:r>
      <w:r w:rsidR="00C62E87">
        <w:rPr>
          <w:sz w:val="28"/>
          <w:szCs w:val="28"/>
        </w:rPr>
        <w:t xml:space="preserve"> </w:t>
      </w:r>
      <w:r w:rsidR="00C62E87" w:rsidRPr="00EB611B">
        <w:rPr>
          <w:sz w:val="28"/>
          <w:szCs w:val="28"/>
        </w:rPr>
        <w:t>Estos antecedentes reflejan la magnitud de los desafíos que enfrenta Chile para conservar la funcionalidad de sus suelos, fortalecer la resiliencia de sus paisajes y avanzar hacia una gestión sostenible de las tierras, en concordancia con los objetivos y compromisos establecidos en el marco de la Convención.</w:t>
      </w:r>
    </w:p>
    <w:p w14:paraId="67740409" w14:textId="23E21AF0" w:rsidR="00C62E87" w:rsidRDefault="00C62E87" w:rsidP="00FC4E7F">
      <w:pPr>
        <w:spacing w:after="0"/>
        <w:jc w:val="both"/>
        <w:rPr>
          <w:sz w:val="28"/>
          <w:szCs w:val="28"/>
        </w:rPr>
      </w:pPr>
    </w:p>
    <w:p w14:paraId="68AB6545" w14:textId="77777777" w:rsidR="00C62E87" w:rsidRDefault="00C62E87" w:rsidP="00FC4E7F">
      <w:pPr>
        <w:spacing w:after="0"/>
        <w:jc w:val="both"/>
        <w:rPr>
          <w:sz w:val="28"/>
          <w:szCs w:val="28"/>
        </w:rPr>
      </w:pPr>
    </w:p>
    <w:p w14:paraId="551B1CAE" w14:textId="7BD5894A" w:rsidR="00A03A9A" w:rsidRPr="00487187" w:rsidRDefault="00FC4E7F" w:rsidP="00FC4E7F">
      <w:pPr>
        <w:spacing w:after="0"/>
        <w:jc w:val="both"/>
        <w:rPr>
          <w:sz w:val="28"/>
          <w:szCs w:val="28"/>
        </w:rPr>
      </w:pPr>
      <w:r w:rsidRPr="00487187">
        <w:rPr>
          <w:sz w:val="28"/>
          <w:szCs w:val="28"/>
        </w:rPr>
        <w:t xml:space="preserve">Esta experiencia ha reforzado nuestra convicción </w:t>
      </w:r>
      <w:r w:rsidR="00C62E87">
        <w:rPr>
          <w:sz w:val="28"/>
          <w:szCs w:val="28"/>
        </w:rPr>
        <w:t xml:space="preserve">de </w:t>
      </w:r>
      <w:r w:rsidRPr="00487187">
        <w:rPr>
          <w:sz w:val="28"/>
          <w:szCs w:val="28"/>
        </w:rPr>
        <w:t>que la</w:t>
      </w:r>
      <w:r w:rsidR="00577203">
        <w:rPr>
          <w:sz w:val="28"/>
          <w:szCs w:val="28"/>
        </w:rPr>
        <w:t xml:space="preserve"> conservación, sumada a la </w:t>
      </w:r>
      <w:r w:rsidRPr="00487187">
        <w:rPr>
          <w:sz w:val="28"/>
          <w:szCs w:val="28"/>
        </w:rPr>
        <w:t>gestión sostenible de las tierras y la restauración de los ecosistemas</w:t>
      </w:r>
      <w:r w:rsidR="00577203">
        <w:rPr>
          <w:sz w:val="28"/>
          <w:szCs w:val="28"/>
        </w:rPr>
        <w:t>,</w:t>
      </w:r>
      <w:r w:rsidRPr="00487187">
        <w:rPr>
          <w:sz w:val="28"/>
          <w:szCs w:val="28"/>
        </w:rPr>
        <w:t xml:space="preserve"> son inversiones estratégicas para fortalecer la seguridad hídrica, la productividad de los territorios y la resiliencia frente a los efectos del cambio climático</w:t>
      </w:r>
      <w:r w:rsidR="0068259E" w:rsidRPr="00487187">
        <w:rPr>
          <w:sz w:val="28"/>
          <w:szCs w:val="28"/>
        </w:rPr>
        <w:t xml:space="preserve">, particularmente en una época donde </w:t>
      </w:r>
      <w:r w:rsidR="00B15968" w:rsidRPr="00487187">
        <w:rPr>
          <w:sz w:val="28"/>
          <w:szCs w:val="28"/>
        </w:rPr>
        <w:t>además los incendios forestales de gran</w:t>
      </w:r>
      <w:r w:rsidR="0068259E" w:rsidRPr="00487187">
        <w:rPr>
          <w:sz w:val="28"/>
          <w:szCs w:val="28"/>
        </w:rPr>
        <w:t xml:space="preserve"> magnitud están asolando periódicamente extensiones significativas de vegetación en muchos países, agudizando los procesos erosivos</w:t>
      </w:r>
      <w:r w:rsidRPr="00487187">
        <w:rPr>
          <w:sz w:val="28"/>
          <w:szCs w:val="28"/>
        </w:rPr>
        <w:t>.</w:t>
      </w:r>
    </w:p>
    <w:p w14:paraId="5A7A46EB" w14:textId="12DB614C" w:rsidR="00A03A9A" w:rsidRDefault="00A03A9A" w:rsidP="00F37CB8">
      <w:pPr>
        <w:pStyle w:val="NormalWeb"/>
        <w:jc w:val="both"/>
        <w:rPr>
          <w:rFonts w:asciiTheme="minorHAnsi" w:hAnsiTheme="minorHAnsi" w:cstheme="minorHAnsi"/>
          <w:sz w:val="28"/>
          <w:szCs w:val="28"/>
        </w:rPr>
      </w:pPr>
      <w:r>
        <w:rPr>
          <w:rFonts w:asciiTheme="minorHAnsi" w:hAnsiTheme="minorHAnsi" w:cstheme="minorHAnsi"/>
          <w:sz w:val="28"/>
          <w:szCs w:val="28"/>
        </w:rPr>
        <w:t>Chile sostiene que debemos pasar de los compromisos a las acciones efectivas en el marco de esta Convención Internacional.</w:t>
      </w:r>
      <w:r w:rsidR="00F9176C">
        <w:rPr>
          <w:rFonts w:asciiTheme="minorHAnsi" w:hAnsiTheme="minorHAnsi" w:cstheme="minorHAnsi"/>
          <w:sz w:val="28"/>
          <w:szCs w:val="28"/>
        </w:rPr>
        <w:t xml:space="preserve"> P</w:t>
      </w:r>
      <w:r>
        <w:rPr>
          <w:rFonts w:asciiTheme="minorHAnsi" w:hAnsiTheme="minorHAnsi" w:cstheme="minorHAnsi"/>
          <w:sz w:val="28"/>
          <w:szCs w:val="28"/>
        </w:rPr>
        <w:t>ara ello</w:t>
      </w:r>
      <w:r w:rsidR="00F9176C">
        <w:rPr>
          <w:rFonts w:asciiTheme="minorHAnsi" w:hAnsiTheme="minorHAnsi" w:cstheme="minorHAnsi"/>
          <w:sz w:val="28"/>
          <w:szCs w:val="28"/>
        </w:rPr>
        <w:t>,</w:t>
      </w:r>
      <w:r>
        <w:rPr>
          <w:rFonts w:asciiTheme="minorHAnsi" w:hAnsiTheme="minorHAnsi" w:cstheme="minorHAnsi"/>
          <w:sz w:val="28"/>
          <w:szCs w:val="28"/>
        </w:rPr>
        <w:t xml:space="preserve"> </w:t>
      </w:r>
      <w:r w:rsidR="00F9176C" w:rsidRPr="00207D8C">
        <w:rPr>
          <w:rFonts w:asciiTheme="minorHAnsi" w:hAnsiTheme="minorHAnsi" w:cstheme="minorHAnsi"/>
          <w:sz w:val="28"/>
          <w:szCs w:val="28"/>
        </w:rPr>
        <w:t>reafirma</w:t>
      </w:r>
      <w:r w:rsidR="00F9176C">
        <w:rPr>
          <w:rFonts w:asciiTheme="minorHAnsi" w:hAnsiTheme="minorHAnsi" w:cstheme="minorHAnsi"/>
          <w:sz w:val="28"/>
          <w:szCs w:val="28"/>
        </w:rPr>
        <w:t>mos nuestro</w:t>
      </w:r>
      <w:r w:rsidR="00C62E87" w:rsidRPr="00207D8C">
        <w:rPr>
          <w:rFonts w:asciiTheme="minorHAnsi" w:hAnsiTheme="minorHAnsi" w:cstheme="minorHAnsi"/>
          <w:sz w:val="28"/>
          <w:szCs w:val="28"/>
        </w:rPr>
        <w:t xml:space="preserve"> compromiso con la implementación de la Convención y con el cumplimiento de sus metas voluntarias de Neutralidad en la Degradación de las Tierras, impulsando un conjunto de políticas e instrumentos destinados a fortalecer la respuesta nacional frente a la desertificación, la degradación de las tierras y la sequía. </w:t>
      </w:r>
    </w:p>
    <w:p w14:paraId="01121D07" w14:textId="4FF99BFC" w:rsidR="002D2DAE" w:rsidRPr="002D2DAE" w:rsidRDefault="00A03A9A" w:rsidP="00F37CB8">
      <w:pPr>
        <w:pStyle w:val="NormalWeb"/>
        <w:jc w:val="both"/>
        <w:rPr>
          <w:rFonts w:asciiTheme="minorHAnsi" w:hAnsiTheme="minorHAnsi" w:cstheme="minorHAnsi"/>
          <w:sz w:val="28"/>
          <w:szCs w:val="28"/>
        </w:rPr>
      </w:pPr>
      <w:r>
        <w:rPr>
          <w:rFonts w:asciiTheme="minorHAnsi" w:hAnsiTheme="minorHAnsi" w:cstheme="minorHAnsi"/>
          <w:sz w:val="28"/>
          <w:szCs w:val="28"/>
        </w:rPr>
        <w:t>Queremos destacar</w:t>
      </w:r>
      <w:r w:rsidR="00F9176C">
        <w:rPr>
          <w:rFonts w:asciiTheme="minorHAnsi" w:hAnsiTheme="minorHAnsi" w:cstheme="minorHAnsi"/>
          <w:sz w:val="28"/>
          <w:szCs w:val="28"/>
        </w:rPr>
        <w:t>,</w:t>
      </w:r>
      <w:r>
        <w:rPr>
          <w:rFonts w:asciiTheme="minorHAnsi" w:hAnsiTheme="minorHAnsi" w:cstheme="minorHAnsi"/>
          <w:sz w:val="28"/>
          <w:szCs w:val="28"/>
        </w:rPr>
        <w:t xml:space="preserve"> a nivel país, el </w:t>
      </w:r>
      <w:r w:rsidR="00C62E87" w:rsidRPr="00207D8C">
        <w:rPr>
          <w:rFonts w:asciiTheme="minorHAnsi" w:hAnsiTheme="minorHAnsi" w:cstheme="minorHAnsi"/>
          <w:sz w:val="28"/>
          <w:szCs w:val="28"/>
        </w:rPr>
        <w:t>Programa de Acción Nacional contra la Desertificación, la Estrategia Nacional de Biodiversidad, la Estrategia Climática de Largo Plazo, el Plan Nacional de Adaptación al Cambio Climático</w:t>
      </w:r>
      <w:r w:rsidR="00423997">
        <w:rPr>
          <w:rFonts w:asciiTheme="minorHAnsi" w:hAnsiTheme="minorHAnsi" w:cstheme="minorHAnsi"/>
          <w:sz w:val="28"/>
          <w:szCs w:val="28"/>
        </w:rPr>
        <w:t>,</w:t>
      </w:r>
      <w:r w:rsidR="00C62E87" w:rsidRPr="00207D8C">
        <w:rPr>
          <w:rFonts w:asciiTheme="minorHAnsi" w:hAnsiTheme="minorHAnsi" w:cstheme="minorHAnsi"/>
          <w:sz w:val="28"/>
          <w:szCs w:val="28"/>
        </w:rPr>
        <w:t xml:space="preserve"> el Plan Nacional de Restauración de Paisajes</w:t>
      </w:r>
      <w:r w:rsidR="00423997">
        <w:rPr>
          <w:rFonts w:asciiTheme="minorHAnsi" w:hAnsiTheme="minorHAnsi" w:cstheme="minorHAnsi"/>
          <w:sz w:val="28"/>
          <w:szCs w:val="28"/>
        </w:rPr>
        <w:t xml:space="preserve"> y </w:t>
      </w:r>
      <w:r w:rsidR="00423997" w:rsidRPr="00207D8C">
        <w:rPr>
          <w:rFonts w:asciiTheme="minorHAnsi" w:hAnsiTheme="minorHAnsi" w:cstheme="minorHAnsi"/>
          <w:sz w:val="28"/>
          <w:szCs w:val="28"/>
        </w:rPr>
        <w:t xml:space="preserve">la Estrategia Nacional de Cambio Climático y Recursos </w:t>
      </w:r>
      <w:proofErr w:type="spellStart"/>
      <w:r w:rsidR="00423997" w:rsidRPr="00207D8C">
        <w:rPr>
          <w:rFonts w:asciiTheme="minorHAnsi" w:hAnsiTheme="minorHAnsi" w:cstheme="minorHAnsi"/>
          <w:sz w:val="28"/>
          <w:szCs w:val="28"/>
        </w:rPr>
        <w:t>Vegetacionales</w:t>
      </w:r>
      <w:proofErr w:type="spellEnd"/>
      <w:r w:rsidR="002D2DAE" w:rsidRPr="00487187">
        <w:rPr>
          <w:sz w:val="28"/>
          <w:szCs w:val="28"/>
        </w:rPr>
        <w:t xml:space="preserve"> </w:t>
      </w:r>
      <w:r w:rsidR="002D2DAE" w:rsidRPr="00F9176C">
        <w:rPr>
          <w:rFonts w:asciiTheme="minorHAnsi" w:hAnsiTheme="minorHAnsi" w:cstheme="minorHAnsi"/>
          <w:sz w:val="28"/>
          <w:szCs w:val="28"/>
        </w:rPr>
        <w:t>liderada por el Servicio Nacional Forestal</w:t>
      </w:r>
    </w:p>
    <w:p w14:paraId="47634E72" w14:textId="0CC461B9" w:rsidR="00B15968" w:rsidRPr="00487187" w:rsidRDefault="00C62E87" w:rsidP="00FC4E7F">
      <w:pPr>
        <w:spacing w:after="0"/>
        <w:jc w:val="both"/>
        <w:rPr>
          <w:sz w:val="28"/>
          <w:szCs w:val="28"/>
        </w:rPr>
      </w:pPr>
      <w:r w:rsidRPr="00207D8C">
        <w:rPr>
          <w:rFonts w:cstheme="minorHAnsi"/>
          <w:sz w:val="28"/>
          <w:szCs w:val="28"/>
        </w:rPr>
        <w:t>Paralelamente, el país continúa fortaleciendo el monitoreo de los recursos naturales mediante el uso de información científica y geoespacial e integrando la restauración de ecosistemas en sus políticas de biodiversidad y cambio climático.</w:t>
      </w:r>
    </w:p>
    <w:p w14:paraId="47C54866" w14:textId="77777777" w:rsidR="00B15968" w:rsidRPr="00487187" w:rsidRDefault="00B15968" w:rsidP="00FC4E7F">
      <w:pPr>
        <w:spacing w:after="0"/>
        <w:jc w:val="both"/>
        <w:rPr>
          <w:sz w:val="28"/>
          <w:szCs w:val="28"/>
        </w:rPr>
      </w:pPr>
    </w:p>
    <w:p w14:paraId="36996430" w14:textId="77777777" w:rsidR="00FC4E7F" w:rsidRPr="00487187" w:rsidRDefault="00FC4E7F" w:rsidP="00FC4E7F">
      <w:pPr>
        <w:spacing w:after="0"/>
        <w:jc w:val="both"/>
        <w:rPr>
          <w:sz w:val="28"/>
          <w:szCs w:val="28"/>
        </w:rPr>
      </w:pPr>
    </w:p>
    <w:p w14:paraId="35A5516A" w14:textId="77777777" w:rsidR="00FC4E7F" w:rsidRPr="00487187" w:rsidRDefault="00FC4E7F" w:rsidP="00FC4E7F">
      <w:pPr>
        <w:spacing w:after="0"/>
        <w:jc w:val="both"/>
        <w:rPr>
          <w:sz w:val="28"/>
          <w:szCs w:val="28"/>
        </w:rPr>
      </w:pPr>
      <w:r w:rsidRPr="00487187">
        <w:rPr>
          <w:sz w:val="28"/>
          <w:szCs w:val="28"/>
        </w:rPr>
        <w:t>Señor Presidente,</w:t>
      </w:r>
    </w:p>
    <w:p w14:paraId="22313064" w14:textId="77777777" w:rsidR="00FC4E7F" w:rsidRPr="00487187" w:rsidRDefault="00FC4E7F" w:rsidP="00FC4E7F">
      <w:pPr>
        <w:spacing w:after="0"/>
        <w:jc w:val="both"/>
        <w:rPr>
          <w:sz w:val="28"/>
          <w:szCs w:val="28"/>
        </w:rPr>
      </w:pPr>
    </w:p>
    <w:p w14:paraId="541A40D9" w14:textId="15A3CC8D" w:rsidR="00FC4E7F" w:rsidRPr="00487187" w:rsidRDefault="00FC4E7F" w:rsidP="00FC4E7F">
      <w:pPr>
        <w:spacing w:after="0"/>
        <w:jc w:val="both"/>
        <w:rPr>
          <w:sz w:val="28"/>
          <w:szCs w:val="28"/>
        </w:rPr>
      </w:pPr>
      <w:r w:rsidRPr="00487187">
        <w:rPr>
          <w:sz w:val="28"/>
          <w:szCs w:val="28"/>
        </w:rPr>
        <w:t xml:space="preserve">La COP17 </w:t>
      </w:r>
      <w:r w:rsidR="0068259E" w:rsidRPr="00487187">
        <w:rPr>
          <w:sz w:val="28"/>
          <w:szCs w:val="28"/>
        </w:rPr>
        <w:t xml:space="preserve">constituye una ocasión inestimable </w:t>
      </w:r>
      <w:r w:rsidRPr="00487187">
        <w:rPr>
          <w:sz w:val="28"/>
          <w:szCs w:val="28"/>
        </w:rPr>
        <w:t>para “avanzar en la construcción” del futuro Marco Estratégico de la Convención para el período posterior a 2030.</w:t>
      </w:r>
    </w:p>
    <w:p w14:paraId="0E369A7A" w14:textId="77777777" w:rsidR="00FC4E7F" w:rsidRPr="00487187" w:rsidRDefault="00FC4E7F" w:rsidP="00FC4E7F">
      <w:pPr>
        <w:spacing w:after="0"/>
        <w:jc w:val="both"/>
        <w:rPr>
          <w:sz w:val="28"/>
          <w:szCs w:val="28"/>
        </w:rPr>
      </w:pPr>
    </w:p>
    <w:p w14:paraId="5FD10566" w14:textId="21629838" w:rsidR="00FC4E7F" w:rsidRPr="00487187" w:rsidRDefault="00FC4E7F" w:rsidP="00FC4E7F">
      <w:pPr>
        <w:spacing w:after="0"/>
        <w:jc w:val="both"/>
        <w:rPr>
          <w:sz w:val="28"/>
          <w:szCs w:val="28"/>
        </w:rPr>
      </w:pPr>
      <w:r w:rsidRPr="00487187">
        <w:rPr>
          <w:sz w:val="28"/>
          <w:szCs w:val="28"/>
        </w:rPr>
        <w:lastRenderedPageBreak/>
        <w:t>Chile considera que dicho marco deber</w:t>
      </w:r>
      <w:r w:rsidR="0068259E" w:rsidRPr="00487187">
        <w:rPr>
          <w:sz w:val="28"/>
          <w:szCs w:val="28"/>
        </w:rPr>
        <w:t>ía</w:t>
      </w:r>
      <w:r w:rsidRPr="00487187">
        <w:rPr>
          <w:sz w:val="28"/>
          <w:szCs w:val="28"/>
        </w:rPr>
        <w:t xml:space="preserve"> sustentarse en la mejor evidencia científica disponible, </w:t>
      </w:r>
      <w:r w:rsidR="004A67E4" w:rsidRPr="00487187">
        <w:rPr>
          <w:sz w:val="28"/>
          <w:szCs w:val="28"/>
        </w:rPr>
        <w:t xml:space="preserve">en </w:t>
      </w:r>
      <w:r w:rsidRPr="00487187">
        <w:rPr>
          <w:sz w:val="28"/>
          <w:szCs w:val="28"/>
        </w:rPr>
        <w:t>fortalecer las capacidades nacionales,</w:t>
      </w:r>
      <w:r w:rsidR="004A67E4" w:rsidRPr="00487187">
        <w:rPr>
          <w:sz w:val="28"/>
          <w:szCs w:val="28"/>
        </w:rPr>
        <w:t xml:space="preserve"> en</w:t>
      </w:r>
      <w:r w:rsidRPr="00487187">
        <w:rPr>
          <w:sz w:val="28"/>
          <w:szCs w:val="28"/>
        </w:rPr>
        <w:t xml:space="preserve"> promover soluciones adaptadas a las realidades de cada país y </w:t>
      </w:r>
      <w:r w:rsidR="004A67E4" w:rsidRPr="00487187">
        <w:rPr>
          <w:sz w:val="28"/>
          <w:szCs w:val="28"/>
        </w:rPr>
        <w:t xml:space="preserve">en </w:t>
      </w:r>
      <w:r w:rsidRPr="00487187">
        <w:rPr>
          <w:sz w:val="28"/>
          <w:szCs w:val="28"/>
        </w:rPr>
        <w:t>facilitar el acceso a los medios de implementación, espe</w:t>
      </w:r>
      <w:r w:rsidR="00826F8C" w:rsidRPr="00487187">
        <w:rPr>
          <w:sz w:val="28"/>
          <w:szCs w:val="28"/>
        </w:rPr>
        <w:t>cialmente</w:t>
      </w:r>
      <w:r w:rsidRPr="00487187">
        <w:rPr>
          <w:sz w:val="28"/>
          <w:szCs w:val="28"/>
        </w:rPr>
        <w:t xml:space="preserve"> para enfrentar la degradación de las tierras y la creciente frecuencia e intensidad de las sequías.</w:t>
      </w:r>
    </w:p>
    <w:p w14:paraId="70C8F40A" w14:textId="77777777" w:rsidR="00FC4E7F" w:rsidRPr="00487187" w:rsidRDefault="00FC4E7F" w:rsidP="00FC4E7F">
      <w:pPr>
        <w:spacing w:after="0"/>
        <w:jc w:val="both"/>
        <w:rPr>
          <w:sz w:val="28"/>
          <w:szCs w:val="28"/>
        </w:rPr>
      </w:pPr>
    </w:p>
    <w:p w14:paraId="6847299A" w14:textId="35B2C1D3" w:rsidR="00FC4E7F" w:rsidRPr="00487187" w:rsidRDefault="00FC4E7F" w:rsidP="00FC4E7F">
      <w:pPr>
        <w:spacing w:after="0"/>
        <w:jc w:val="both"/>
        <w:rPr>
          <w:sz w:val="28"/>
          <w:szCs w:val="28"/>
        </w:rPr>
      </w:pPr>
      <w:r w:rsidRPr="00487187">
        <w:rPr>
          <w:sz w:val="28"/>
          <w:szCs w:val="28"/>
        </w:rPr>
        <w:t>En este esfuerzo, resulta igualmente importante fortalecer la interfaz entre</w:t>
      </w:r>
      <w:r w:rsidR="004A67E4" w:rsidRPr="00487187">
        <w:rPr>
          <w:sz w:val="28"/>
          <w:szCs w:val="28"/>
        </w:rPr>
        <w:t xml:space="preserve"> desarrollo científico</w:t>
      </w:r>
      <w:r w:rsidRPr="00487187">
        <w:rPr>
          <w:sz w:val="28"/>
          <w:szCs w:val="28"/>
        </w:rPr>
        <w:t xml:space="preserve"> y políticas públicas, mejorando los sistemas de información, indicadores</w:t>
      </w:r>
      <w:r w:rsidR="004A67E4" w:rsidRPr="00487187">
        <w:rPr>
          <w:sz w:val="28"/>
          <w:szCs w:val="28"/>
        </w:rPr>
        <w:t xml:space="preserve"> de alta pertinencia e</w:t>
      </w:r>
      <w:r w:rsidRPr="00487187">
        <w:rPr>
          <w:sz w:val="28"/>
          <w:szCs w:val="28"/>
        </w:rPr>
        <w:t xml:space="preserve"> intercambio de conocimientos que permitan orientar decisiones basadas en evidencia</w:t>
      </w:r>
      <w:r w:rsidR="004A67E4" w:rsidRPr="00487187">
        <w:rPr>
          <w:sz w:val="28"/>
          <w:szCs w:val="28"/>
        </w:rPr>
        <w:t xml:space="preserve"> compartida</w:t>
      </w:r>
      <w:r w:rsidRPr="00487187">
        <w:rPr>
          <w:sz w:val="28"/>
          <w:szCs w:val="28"/>
        </w:rPr>
        <w:t>.</w:t>
      </w:r>
    </w:p>
    <w:p w14:paraId="0D13F076" w14:textId="77777777" w:rsidR="00FC4E7F" w:rsidRPr="00487187" w:rsidRDefault="00FC4E7F" w:rsidP="00FC4E7F">
      <w:pPr>
        <w:spacing w:after="0"/>
        <w:jc w:val="both"/>
        <w:rPr>
          <w:sz w:val="28"/>
          <w:szCs w:val="28"/>
        </w:rPr>
      </w:pPr>
    </w:p>
    <w:p w14:paraId="50FC877A" w14:textId="77777777" w:rsidR="00FC4E7F" w:rsidRPr="00487187" w:rsidRDefault="00FC4E7F" w:rsidP="00FC4E7F">
      <w:pPr>
        <w:spacing w:after="0"/>
        <w:jc w:val="both"/>
        <w:rPr>
          <w:sz w:val="28"/>
          <w:szCs w:val="28"/>
        </w:rPr>
      </w:pPr>
      <w:r w:rsidRPr="00487187">
        <w:rPr>
          <w:sz w:val="28"/>
          <w:szCs w:val="28"/>
        </w:rPr>
        <w:t>Señor Presidente,</w:t>
      </w:r>
    </w:p>
    <w:p w14:paraId="02E63E66" w14:textId="77777777" w:rsidR="00FC4E7F" w:rsidRPr="00487187" w:rsidRDefault="00FC4E7F" w:rsidP="00FC4E7F">
      <w:pPr>
        <w:spacing w:after="0"/>
        <w:jc w:val="both"/>
        <w:rPr>
          <w:sz w:val="28"/>
          <w:szCs w:val="28"/>
        </w:rPr>
      </w:pPr>
    </w:p>
    <w:p w14:paraId="55F471D2" w14:textId="2D5B6E3F" w:rsidR="00FC4E7F" w:rsidRPr="00487187" w:rsidRDefault="00FC4E7F" w:rsidP="00FC4E7F">
      <w:pPr>
        <w:spacing w:after="0"/>
        <w:jc w:val="both"/>
        <w:rPr>
          <w:sz w:val="28"/>
          <w:szCs w:val="28"/>
        </w:rPr>
      </w:pPr>
      <w:r w:rsidRPr="00487187">
        <w:rPr>
          <w:sz w:val="28"/>
          <w:szCs w:val="28"/>
        </w:rPr>
        <w:t xml:space="preserve">Para Chile, </w:t>
      </w:r>
      <w:r w:rsidR="004A67E4" w:rsidRPr="00487187">
        <w:rPr>
          <w:sz w:val="28"/>
          <w:szCs w:val="28"/>
        </w:rPr>
        <w:t xml:space="preserve">resulta evidente que </w:t>
      </w:r>
      <w:r w:rsidRPr="00487187">
        <w:rPr>
          <w:sz w:val="28"/>
          <w:szCs w:val="28"/>
        </w:rPr>
        <w:t>la restauración de las tierras</w:t>
      </w:r>
      <w:r w:rsidR="004A67E4" w:rsidRPr="00487187">
        <w:rPr>
          <w:sz w:val="28"/>
          <w:szCs w:val="28"/>
        </w:rPr>
        <w:t xml:space="preserve">, </w:t>
      </w:r>
      <w:r w:rsidRPr="00487187">
        <w:rPr>
          <w:sz w:val="28"/>
          <w:szCs w:val="28"/>
        </w:rPr>
        <w:t>no puede abordarse de manera aislada.</w:t>
      </w:r>
      <w:r w:rsidR="00A03A9A">
        <w:rPr>
          <w:sz w:val="28"/>
          <w:szCs w:val="28"/>
        </w:rPr>
        <w:t xml:space="preserve"> Es una tarea que pertenece a todos y, por tanto, el aporte desde los distintos sectores, academia, sector privado y sociedad civil, son claves. </w:t>
      </w:r>
    </w:p>
    <w:p w14:paraId="1DBF69EC" w14:textId="77777777" w:rsidR="00FC4E7F" w:rsidRPr="00487187" w:rsidRDefault="00FC4E7F" w:rsidP="00FC4E7F">
      <w:pPr>
        <w:spacing w:after="0"/>
        <w:jc w:val="both"/>
        <w:rPr>
          <w:sz w:val="28"/>
          <w:szCs w:val="28"/>
        </w:rPr>
      </w:pPr>
    </w:p>
    <w:p w14:paraId="534F4B0A" w14:textId="7B908094" w:rsidR="00FC4E7F" w:rsidRPr="00487187" w:rsidRDefault="00FC4E7F" w:rsidP="00FC4E7F">
      <w:pPr>
        <w:spacing w:after="0"/>
        <w:jc w:val="both"/>
        <w:rPr>
          <w:sz w:val="28"/>
          <w:szCs w:val="28"/>
        </w:rPr>
      </w:pPr>
      <w:r w:rsidRPr="00487187">
        <w:rPr>
          <w:sz w:val="28"/>
          <w:szCs w:val="28"/>
        </w:rPr>
        <w:t>Existe una estrecha relación entre la gestión sostenible de los suelos, la conservación de la biodiversidad, la acción climática, la seguridad hídrica y la resiliencia de las comunidades. Del mismo modo, los ecosistemas de montaña desempeñan un papel fundamental en la regulación de los recursos hídricos, la conservación de la biodiversidad y la protección de las cuencas, contribuyendo directamente a prevenir la degradación de las tierras y a fortalecer la resiliencia frente a la sequía.</w:t>
      </w:r>
    </w:p>
    <w:p w14:paraId="23FEA357" w14:textId="77777777" w:rsidR="00FC4E7F" w:rsidRPr="00487187" w:rsidRDefault="00FC4E7F" w:rsidP="00FC4E7F">
      <w:pPr>
        <w:spacing w:after="0"/>
        <w:jc w:val="both"/>
        <w:rPr>
          <w:sz w:val="28"/>
          <w:szCs w:val="28"/>
        </w:rPr>
      </w:pPr>
    </w:p>
    <w:p w14:paraId="7ACCF8E0" w14:textId="458BDBA3" w:rsidR="00FC4E7F" w:rsidRPr="00487187" w:rsidRDefault="00FC4E7F" w:rsidP="00FC4E7F">
      <w:pPr>
        <w:spacing w:after="0"/>
        <w:jc w:val="both"/>
        <w:rPr>
          <w:sz w:val="28"/>
          <w:szCs w:val="28"/>
        </w:rPr>
      </w:pPr>
      <w:r w:rsidRPr="00487187">
        <w:rPr>
          <w:sz w:val="28"/>
          <w:szCs w:val="28"/>
        </w:rPr>
        <w:t xml:space="preserve">Por ello, estimamos </w:t>
      </w:r>
      <w:r w:rsidR="004A67E4" w:rsidRPr="00487187">
        <w:rPr>
          <w:sz w:val="28"/>
          <w:szCs w:val="28"/>
        </w:rPr>
        <w:t>imprescindible</w:t>
      </w:r>
      <w:r w:rsidRPr="00487187">
        <w:rPr>
          <w:sz w:val="28"/>
          <w:szCs w:val="28"/>
        </w:rPr>
        <w:t xml:space="preserve"> continuar fortaleciendo las sinergias </w:t>
      </w:r>
      <w:r w:rsidR="00A03A9A">
        <w:rPr>
          <w:sz w:val="28"/>
          <w:szCs w:val="28"/>
        </w:rPr>
        <w:t xml:space="preserve">y complementariedades </w:t>
      </w:r>
      <w:r w:rsidRPr="00487187">
        <w:rPr>
          <w:sz w:val="28"/>
          <w:szCs w:val="28"/>
        </w:rPr>
        <w:t>entre la Convención de Lucha contra la Desertificación y los demás acuerdos ambientales multilaterales, en particular la Convención Marco de las Naciones Unidas sobre el Cambio Climático y el Convenio sobre la Diversidad Biológica, así como los procesos internacionales relacionados con los recursos hídricos, la restauración de ecosistemas y el desarrollo sostenible de las montañas.</w:t>
      </w:r>
    </w:p>
    <w:p w14:paraId="24749307" w14:textId="77777777" w:rsidR="00FC4E7F" w:rsidRPr="00487187" w:rsidRDefault="00FC4E7F" w:rsidP="00FC4E7F">
      <w:pPr>
        <w:spacing w:after="0"/>
        <w:jc w:val="both"/>
        <w:rPr>
          <w:sz w:val="28"/>
          <w:szCs w:val="28"/>
        </w:rPr>
      </w:pPr>
    </w:p>
    <w:p w14:paraId="27392B84" w14:textId="3A5C2CA2" w:rsidR="00FC4E7F" w:rsidRPr="00487187" w:rsidRDefault="00FC4E7F" w:rsidP="00FC4E7F">
      <w:pPr>
        <w:spacing w:after="0"/>
        <w:jc w:val="both"/>
        <w:rPr>
          <w:sz w:val="28"/>
          <w:szCs w:val="28"/>
        </w:rPr>
      </w:pPr>
      <w:r w:rsidRPr="00487187">
        <w:rPr>
          <w:sz w:val="28"/>
          <w:szCs w:val="28"/>
        </w:rPr>
        <w:lastRenderedPageBreak/>
        <w:t xml:space="preserve">Chile </w:t>
      </w:r>
      <w:r w:rsidR="004A67E4" w:rsidRPr="00487187">
        <w:rPr>
          <w:sz w:val="28"/>
          <w:szCs w:val="28"/>
        </w:rPr>
        <w:t>aspira a continuar</w:t>
      </w:r>
      <w:r w:rsidRPr="00487187">
        <w:rPr>
          <w:sz w:val="28"/>
          <w:szCs w:val="28"/>
        </w:rPr>
        <w:t xml:space="preserve"> promoviendo la cooperación Sur-Sur </w:t>
      </w:r>
      <w:r w:rsidR="00826F8C" w:rsidRPr="00487187">
        <w:rPr>
          <w:sz w:val="28"/>
          <w:szCs w:val="28"/>
        </w:rPr>
        <w:t xml:space="preserve">y </w:t>
      </w:r>
      <w:r w:rsidRPr="00487187">
        <w:rPr>
          <w:sz w:val="28"/>
          <w:szCs w:val="28"/>
        </w:rPr>
        <w:t>triangular, poniendo a disposición</w:t>
      </w:r>
      <w:r w:rsidR="004A67E4" w:rsidRPr="00487187">
        <w:rPr>
          <w:sz w:val="28"/>
          <w:szCs w:val="28"/>
        </w:rPr>
        <w:t xml:space="preserve"> </w:t>
      </w:r>
      <w:r w:rsidRPr="00487187">
        <w:rPr>
          <w:sz w:val="28"/>
          <w:szCs w:val="28"/>
        </w:rPr>
        <w:t>sus capa</w:t>
      </w:r>
      <w:r w:rsidR="00B15968" w:rsidRPr="00487187">
        <w:rPr>
          <w:sz w:val="28"/>
          <w:szCs w:val="28"/>
        </w:rPr>
        <w:t>cidades técnicas y científicas,</w:t>
      </w:r>
      <w:r w:rsidRPr="00487187">
        <w:rPr>
          <w:sz w:val="28"/>
          <w:szCs w:val="28"/>
        </w:rPr>
        <w:t xml:space="preserve"> favoreciendo la transferencia de </w:t>
      </w:r>
      <w:r w:rsidR="004A67E4" w:rsidRPr="00487187">
        <w:rPr>
          <w:sz w:val="28"/>
          <w:szCs w:val="28"/>
        </w:rPr>
        <w:t xml:space="preserve">experiencias, </w:t>
      </w:r>
      <w:r w:rsidR="00B15968" w:rsidRPr="00487187">
        <w:rPr>
          <w:sz w:val="28"/>
          <w:szCs w:val="28"/>
        </w:rPr>
        <w:t>conocimientos y</w:t>
      </w:r>
      <w:r w:rsidRPr="00487187">
        <w:rPr>
          <w:sz w:val="28"/>
          <w:szCs w:val="28"/>
        </w:rPr>
        <w:t xml:space="preserve"> lecciones aprendidas en materia de gestión hídrica en zonas áridas y semiáridas, restauración de paisajes y fortalecimiento de la resiliencia frente a la sequía, en beneficio de la implementación efectiva de la Convención.</w:t>
      </w:r>
    </w:p>
    <w:p w14:paraId="574734BA" w14:textId="77777777" w:rsidR="00FC4E7F" w:rsidRPr="00487187" w:rsidRDefault="00FC4E7F" w:rsidP="00FC4E7F">
      <w:pPr>
        <w:spacing w:after="0"/>
        <w:jc w:val="both"/>
        <w:rPr>
          <w:sz w:val="28"/>
          <w:szCs w:val="28"/>
        </w:rPr>
      </w:pPr>
    </w:p>
    <w:p w14:paraId="5CCF5304" w14:textId="61BEB23D" w:rsidR="00F15CFF" w:rsidRPr="00487187" w:rsidRDefault="00FC4E7F" w:rsidP="00FC4E7F">
      <w:pPr>
        <w:spacing w:after="0"/>
        <w:jc w:val="both"/>
        <w:rPr>
          <w:sz w:val="28"/>
          <w:szCs w:val="28"/>
        </w:rPr>
      </w:pPr>
      <w:r w:rsidRPr="00487187">
        <w:rPr>
          <w:sz w:val="28"/>
          <w:szCs w:val="28"/>
        </w:rPr>
        <w:t>Muchas gracias.</w:t>
      </w:r>
    </w:p>
    <w:sectPr w:rsidR="00F15CFF" w:rsidRPr="0048718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E7F"/>
    <w:rsid w:val="00216014"/>
    <w:rsid w:val="002D2DAE"/>
    <w:rsid w:val="00423997"/>
    <w:rsid w:val="00487187"/>
    <w:rsid w:val="004A67E4"/>
    <w:rsid w:val="00577203"/>
    <w:rsid w:val="0068259E"/>
    <w:rsid w:val="00826F8C"/>
    <w:rsid w:val="00923D7B"/>
    <w:rsid w:val="00A03A9A"/>
    <w:rsid w:val="00B15968"/>
    <w:rsid w:val="00C52D6A"/>
    <w:rsid w:val="00C62E87"/>
    <w:rsid w:val="00DA5B22"/>
    <w:rsid w:val="00F00189"/>
    <w:rsid w:val="00F15CFF"/>
    <w:rsid w:val="00F37CB8"/>
    <w:rsid w:val="00F9176C"/>
    <w:rsid w:val="00FC4E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17CB"/>
  <w15:docId w15:val="{130EADF9-BCAD-400A-8AD7-9B3D790E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62E87"/>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deglobo">
    <w:name w:val="Balloon Text"/>
    <w:basedOn w:val="Normal"/>
    <w:link w:val="TextodegloboCar"/>
    <w:uiPriority w:val="99"/>
    <w:semiHidden/>
    <w:unhideWhenUsed/>
    <w:rsid w:val="002160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60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A30F3-1EB2-47F9-9DBC-D24D8217727F}">
  <ds:schemaRefs>
    <ds:schemaRef ds:uri="http://schemas.microsoft.com/office/2006/metadata/properties"/>
    <ds:schemaRef ds:uri="http://schemas.microsoft.com/office/infopath/2007/PartnerControls"/>
    <ds:schemaRef ds:uri="7cce4bef-57cb-43f4-92df-63e417b236cd"/>
  </ds:schemaRefs>
</ds:datastoreItem>
</file>

<file path=customXml/itemProps2.xml><?xml version="1.0" encoding="utf-8"?>
<ds:datastoreItem xmlns:ds="http://schemas.openxmlformats.org/officeDocument/2006/customXml" ds:itemID="{73CA3CEC-AA9B-46FD-8AB1-58C41C2AD083}">
  <ds:schemaRefs>
    <ds:schemaRef ds:uri="http://schemas.microsoft.com/sharepoint/v3/contenttype/forms"/>
  </ds:schemaRefs>
</ds:datastoreItem>
</file>

<file path=customXml/itemProps3.xml><?xml version="1.0" encoding="utf-8"?>
<ds:datastoreItem xmlns:ds="http://schemas.openxmlformats.org/officeDocument/2006/customXml" ds:itemID="{636180F2-8E8A-43BA-A101-F9AF675C1384}"/>
</file>

<file path=customXml/itemProps4.xml><?xml version="1.0" encoding="utf-8"?>
<ds:datastoreItem xmlns:ds="http://schemas.openxmlformats.org/officeDocument/2006/customXml" ds:itemID="{49CF6214-C954-45E4-BA24-D7DA0F24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931</Words>
  <Characters>5121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Fernanda Vila</dc:creator>
  <cp:lastModifiedBy>María Fernanda Vila</cp:lastModifiedBy>
  <cp:revision>2</cp:revision>
  <dcterms:created xsi:type="dcterms:W3CDTF">2026-07-30T20:41:00Z</dcterms:created>
  <dcterms:modified xsi:type="dcterms:W3CDTF">2026-07-30T20:41:00Z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