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451288" w14:textId="45B059AB" w:rsidR="004D3113" w:rsidRDefault="00A87FCE" w:rsidP="00A87FCE">
      <w:pPr>
        <w:snapToGrid w:val="0"/>
        <w:spacing w:after="120" w:line="276" w:lineRule="auto"/>
        <w:jc w:val="center"/>
        <w:rPr>
          <w:rFonts w:ascii="Arial" w:hAnsi="Arial" w:cs="Arial"/>
          <w:b/>
          <w:bCs/>
          <w:sz w:val="23"/>
          <w:szCs w:val="23"/>
        </w:rPr>
      </w:pPr>
      <w:r w:rsidRPr="002319C1">
        <w:rPr>
          <w:rFonts w:ascii="Arial" w:hAnsi="Arial" w:cs="Arial"/>
          <w:noProof/>
        </w:rPr>
        <w:drawing>
          <wp:inline distT="0" distB="0" distL="0" distR="0" wp14:anchorId="5CBD1BCB" wp14:editId="5DE015C8">
            <wp:extent cx="914924" cy="88392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914924" cy="883920"/>
                    </a:xfrm>
                    <a:prstGeom prst="rect">
                      <a:avLst/>
                    </a:prstGeom>
                  </pic:spPr>
                </pic:pic>
              </a:graphicData>
            </a:graphic>
          </wp:inline>
        </w:drawing>
      </w:r>
    </w:p>
    <w:p w14:paraId="103E7ACB" w14:textId="658638FC" w:rsidR="009566C1" w:rsidRPr="00495FE9" w:rsidRDefault="004D3113" w:rsidP="009566C1">
      <w:pPr>
        <w:snapToGrid w:val="0"/>
        <w:spacing w:after="120" w:line="276" w:lineRule="auto"/>
        <w:jc w:val="center"/>
        <w:rPr>
          <w:rFonts w:ascii="Arial" w:hAnsi="Arial" w:cs="Arial"/>
          <w:b/>
          <w:sz w:val="23"/>
          <w:szCs w:val="23"/>
        </w:rPr>
      </w:pPr>
      <w:r>
        <w:rPr>
          <w:rFonts w:ascii="Arial" w:hAnsi="Arial" w:cs="Arial"/>
          <w:b/>
          <w:bCs/>
          <w:sz w:val="23"/>
          <w:szCs w:val="23"/>
        </w:rPr>
        <w:t xml:space="preserve">Indonesia’s </w:t>
      </w:r>
      <w:r w:rsidR="00EA2485" w:rsidRPr="00EA2485">
        <w:rPr>
          <w:rFonts w:ascii="Arial" w:hAnsi="Arial" w:cs="Arial"/>
          <w:b/>
          <w:bCs/>
          <w:sz w:val="23"/>
          <w:szCs w:val="23"/>
        </w:rPr>
        <w:t>Formal Statement</w:t>
      </w:r>
    </w:p>
    <w:p w14:paraId="47F98142" w14:textId="0B544B70" w:rsidR="009566C1" w:rsidRPr="00495FE9" w:rsidRDefault="00495FE9" w:rsidP="009566C1">
      <w:pPr>
        <w:snapToGrid w:val="0"/>
        <w:spacing w:line="276" w:lineRule="auto"/>
        <w:jc w:val="center"/>
        <w:rPr>
          <w:rFonts w:ascii="Arial" w:hAnsi="Arial" w:cs="Arial"/>
          <w:sz w:val="23"/>
          <w:szCs w:val="23"/>
        </w:rPr>
      </w:pPr>
      <w:r w:rsidRPr="00495FE9">
        <w:rPr>
          <w:rFonts w:ascii="Arial" w:hAnsi="Arial" w:cs="Arial"/>
          <w:sz w:val="23"/>
          <w:szCs w:val="23"/>
        </w:rPr>
        <w:t>Ulaanbaatar</w:t>
      </w:r>
      <w:r w:rsidR="009566C1" w:rsidRPr="00495FE9">
        <w:rPr>
          <w:rFonts w:ascii="Arial" w:hAnsi="Arial" w:cs="Arial"/>
          <w:sz w:val="23"/>
          <w:szCs w:val="23"/>
        </w:rPr>
        <w:t xml:space="preserve">, </w:t>
      </w:r>
      <w:r w:rsidRPr="00495FE9">
        <w:rPr>
          <w:rFonts w:ascii="Arial" w:hAnsi="Arial" w:cs="Arial"/>
          <w:sz w:val="23"/>
          <w:szCs w:val="23"/>
        </w:rPr>
        <w:t>17 August 2026 (15.00 – 1</w:t>
      </w:r>
      <w:r w:rsidR="00EA2485">
        <w:rPr>
          <w:rFonts w:ascii="Arial" w:hAnsi="Arial" w:cs="Arial"/>
          <w:sz w:val="23"/>
          <w:szCs w:val="23"/>
        </w:rPr>
        <w:t>6</w:t>
      </w:r>
      <w:r w:rsidRPr="00495FE9">
        <w:rPr>
          <w:rFonts w:ascii="Arial" w:hAnsi="Arial" w:cs="Arial"/>
          <w:sz w:val="23"/>
          <w:szCs w:val="23"/>
        </w:rPr>
        <w:t>.</w:t>
      </w:r>
      <w:r w:rsidR="00EA2485">
        <w:rPr>
          <w:rFonts w:ascii="Arial" w:hAnsi="Arial" w:cs="Arial"/>
          <w:sz w:val="23"/>
          <w:szCs w:val="23"/>
        </w:rPr>
        <w:t>3</w:t>
      </w:r>
      <w:r w:rsidRPr="00495FE9">
        <w:rPr>
          <w:rFonts w:ascii="Arial" w:hAnsi="Arial" w:cs="Arial"/>
          <w:sz w:val="23"/>
          <w:szCs w:val="23"/>
        </w:rPr>
        <w:t>0)</w:t>
      </w:r>
    </w:p>
    <w:p w14:paraId="49E08DB4" w14:textId="77777777" w:rsidR="009566C1" w:rsidRPr="00495FE9" w:rsidRDefault="009566C1" w:rsidP="009566C1">
      <w:pPr>
        <w:spacing w:line="276" w:lineRule="auto"/>
        <w:ind w:hanging="2"/>
        <w:jc w:val="both"/>
        <w:rPr>
          <w:rFonts w:ascii="Arial" w:hAnsi="Arial" w:cs="Arial"/>
          <w:sz w:val="23"/>
          <w:szCs w:val="23"/>
        </w:rPr>
      </w:pPr>
      <w:r w:rsidRPr="00495FE9">
        <w:rPr>
          <w:rFonts w:ascii="Arial" w:hAnsi="Arial" w:cs="Arial"/>
          <w:noProof/>
          <w:sz w:val="23"/>
          <w:szCs w:val="23"/>
          <w:lang w:val="id-ID" w:eastAsia="id-ID"/>
        </w:rPr>
        <mc:AlternateContent>
          <mc:Choice Requires="wps">
            <w:drawing>
              <wp:anchor distT="0" distB="0" distL="114300" distR="114300" simplePos="0" relativeHeight="251659264" behindDoc="0" locked="0" layoutInCell="1" allowOverlap="1" wp14:anchorId="46A90C3B" wp14:editId="5E47051B">
                <wp:simplePos x="0" y="0"/>
                <wp:positionH relativeFrom="margin">
                  <wp:posOffset>-17243</wp:posOffset>
                </wp:positionH>
                <wp:positionV relativeFrom="paragraph">
                  <wp:posOffset>82550</wp:posOffset>
                </wp:positionV>
                <wp:extent cx="5760000" cy="0"/>
                <wp:effectExtent l="0" t="12700" r="31750" b="25400"/>
                <wp:wrapNone/>
                <wp:docPr id="11" name="Straight Connector 11"/>
                <wp:cNvGraphicFramePr/>
                <a:graphic xmlns:a="http://schemas.openxmlformats.org/drawingml/2006/main">
                  <a:graphicData uri="http://schemas.microsoft.com/office/word/2010/wordprocessingShape">
                    <wps:wsp>
                      <wps:cNvCnPr/>
                      <wps:spPr>
                        <a:xfrm flipV="1">
                          <a:off x="0" y="0"/>
                          <a:ext cx="5760000" cy="0"/>
                        </a:xfrm>
                        <a:prstGeom prst="line">
                          <a:avLst/>
                        </a:prstGeom>
                        <a:ln w="4127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DDB5C8" id="Straight Connector 1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6.5pt" to="452.2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" strokecolor="black [3213]" strokeweight="3.25pt">
                <v:stroke linestyle="thinThick" joinstyle="miter"/>
                <w10:wrap anchorx="margin"/>
              </v:line>
            </w:pict>
          </mc:Fallback>
        </mc:AlternateContent>
      </w:r>
    </w:p>
    <w:p w14:paraId="72A8A523" w14:textId="17BA60DD" w:rsidR="008F413D" w:rsidRDefault="008F413D" w:rsidP="008F413D">
      <w:pPr>
        <w:pStyle w:val="NormalWeb"/>
        <w:jc w:val="both"/>
        <w:rPr>
          <w:rStyle w:val="Strong"/>
          <w:rFonts w:ascii="Arial" w:hAnsi="Arial" w:cs="Arial"/>
        </w:rPr>
      </w:pPr>
      <w:r w:rsidRPr="008F413D">
        <w:rPr>
          <w:rStyle w:val="Strong"/>
          <w:rFonts w:ascii="Arial" w:hAnsi="Arial" w:cs="Arial"/>
        </w:rPr>
        <w:t>Thank you, Mr</w:t>
      </w:r>
      <w:r>
        <w:rPr>
          <w:rStyle w:val="Strong"/>
          <w:rFonts w:ascii="Arial" w:hAnsi="Arial" w:cs="Arial"/>
        </w:rPr>
        <w:t>. President</w:t>
      </w:r>
    </w:p>
    <w:p w14:paraId="7D6FAF3B" w14:textId="269789EA" w:rsidR="008F413D" w:rsidRPr="008F413D" w:rsidRDefault="008F413D" w:rsidP="008F413D">
      <w:pPr>
        <w:pStyle w:val="NormalWeb"/>
        <w:jc w:val="both"/>
        <w:rPr>
          <w:rStyle w:val="Strong"/>
          <w:rFonts w:ascii="Arial" w:hAnsi="Arial" w:cs="Arial"/>
        </w:rPr>
      </w:pPr>
      <w:r w:rsidRPr="008F413D">
        <w:rPr>
          <w:rStyle w:val="Strong"/>
          <w:rFonts w:ascii="Arial" w:hAnsi="Arial" w:cs="Arial"/>
        </w:rPr>
        <w:t>Excellencies, Distinguished Delegates, Ladies and</w:t>
      </w:r>
      <w:r>
        <w:rPr>
          <w:rStyle w:val="Strong"/>
          <w:rFonts w:ascii="Arial" w:hAnsi="Arial" w:cs="Arial"/>
        </w:rPr>
        <w:t xml:space="preserve"> </w:t>
      </w:r>
      <w:r w:rsidRPr="008F413D">
        <w:rPr>
          <w:rStyle w:val="Strong"/>
          <w:rFonts w:ascii="Arial" w:hAnsi="Arial" w:cs="Arial"/>
        </w:rPr>
        <w:t>Gentlemen,</w:t>
      </w:r>
    </w:p>
    <w:p w14:paraId="0447E51C" w14:textId="69ED8F03" w:rsidR="008F413D" w:rsidRPr="008F413D" w:rsidRDefault="008F413D" w:rsidP="008F413D">
      <w:pPr>
        <w:pStyle w:val="NormalWeb"/>
        <w:jc w:val="both"/>
        <w:rPr>
          <w:rStyle w:val="Strong"/>
          <w:rFonts w:ascii="Arial" w:hAnsi="Arial" w:cs="Arial"/>
          <w:b w:val="0"/>
          <w:bCs w:val="0"/>
        </w:rPr>
      </w:pPr>
      <w:r w:rsidRPr="008F413D">
        <w:rPr>
          <w:rStyle w:val="Strong"/>
          <w:rFonts w:ascii="Arial" w:hAnsi="Arial" w:cs="Arial"/>
          <w:b w:val="0"/>
          <w:bCs w:val="0"/>
        </w:rPr>
        <w:t>On behalf of the Government of Indonesia, allow me to</w:t>
      </w:r>
      <w:r>
        <w:rPr>
          <w:rStyle w:val="Strong"/>
          <w:rFonts w:ascii="Arial" w:hAnsi="Arial" w:cs="Arial"/>
          <w:b w:val="0"/>
          <w:bCs w:val="0"/>
        </w:rPr>
        <w:t xml:space="preserve"> </w:t>
      </w:r>
      <w:r w:rsidRPr="008F413D">
        <w:rPr>
          <w:rStyle w:val="Strong"/>
          <w:rFonts w:ascii="Arial" w:hAnsi="Arial" w:cs="Arial"/>
          <w:b w:val="0"/>
          <w:bCs w:val="0"/>
        </w:rPr>
        <w:t>express our sincere appreciation to the UNCCD</w:t>
      </w:r>
      <w:r>
        <w:rPr>
          <w:rStyle w:val="Strong"/>
          <w:rFonts w:ascii="Arial" w:hAnsi="Arial" w:cs="Arial"/>
          <w:b w:val="0"/>
          <w:bCs w:val="0"/>
        </w:rPr>
        <w:t xml:space="preserve"> </w:t>
      </w:r>
      <w:r w:rsidRPr="008F413D">
        <w:rPr>
          <w:rStyle w:val="Strong"/>
          <w:rFonts w:ascii="Arial" w:hAnsi="Arial" w:cs="Arial"/>
          <w:b w:val="0"/>
          <w:bCs w:val="0"/>
        </w:rPr>
        <w:t>Secretariat for the excellent organization of COP 17, and</w:t>
      </w:r>
      <w:r>
        <w:rPr>
          <w:rStyle w:val="Strong"/>
          <w:rFonts w:ascii="Arial" w:hAnsi="Arial" w:cs="Arial"/>
          <w:b w:val="0"/>
          <w:bCs w:val="0"/>
        </w:rPr>
        <w:t xml:space="preserve"> </w:t>
      </w:r>
      <w:r w:rsidRPr="008F413D">
        <w:rPr>
          <w:rStyle w:val="Strong"/>
          <w:rFonts w:ascii="Arial" w:hAnsi="Arial" w:cs="Arial"/>
          <w:b w:val="0"/>
          <w:bCs w:val="0"/>
        </w:rPr>
        <w:t>our profound gratitude to the Government and people of</w:t>
      </w:r>
      <w:r>
        <w:rPr>
          <w:rStyle w:val="Strong"/>
          <w:rFonts w:ascii="Arial" w:hAnsi="Arial" w:cs="Arial"/>
          <w:b w:val="0"/>
          <w:bCs w:val="0"/>
        </w:rPr>
        <w:t xml:space="preserve"> </w:t>
      </w:r>
      <w:r w:rsidRPr="008F413D">
        <w:rPr>
          <w:rStyle w:val="Strong"/>
          <w:rFonts w:ascii="Arial" w:hAnsi="Arial" w:cs="Arial"/>
          <w:b w:val="0"/>
          <w:bCs w:val="0"/>
        </w:rPr>
        <w:t>Mongolia for their warm hospitality in hosting this historic</w:t>
      </w:r>
      <w:r>
        <w:rPr>
          <w:rStyle w:val="Strong"/>
          <w:rFonts w:ascii="Arial" w:hAnsi="Arial" w:cs="Arial"/>
          <w:b w:val="0"/>
          <w:bCs w:val="0"/>
        </w:rPr>
        <w:t xml:space="preserve"> </w:t>
      </w:r>
      <w:r w:rsidRPr="008F413D">
        <w:rPr>
          <w:rStyle w:val="Strong"/>
          <w:rFonts w:ascii="Arial" w:hAnsi="Arial" w:cs="Arial"/>
          <w:b w:val="0"/>
          <w:bCs w:val="0"/>
        </w:rPr>
        <w:t>assembly.</w:t>
      </w:r>
    </w:p>
    <w:p w14:paraId="552D1154" w14:textId="5D3A9B8C" w:rsidR="008F413D" w:rsidRPr="004D3113" w:rsidRDefault="008F413D" w:rsidP="008F413D">
      <w:pPr>
        <w:pStyle w:val="NormalWeb"/>
        <w:jc w:val="both"/>
        <w:rPr>
          <w:rStyle w:val="Strong"/>
          <w:rFonts w:ascii="Arial" w:hAnsi="Arial" w:cs="Arial"/>
        </w:rPr>
      </w:pPr>
      <w:r w:rsidRPr="004D3113">
        <w:rPr>
          <w:rStyle w:val="Strong"/>
          <w:rFonts w:ascii="Arial" w:hAnsi="Arial" w:cs="Arial"/>
        </w:rPr>
        <w:t xml:space="preserve">Mr. </w:t>
      </w:r>
      <w:r w:rsidRPr="004D3113">
        <w:rPr>
          <w:rStyle w:val="Strong"/>
          <w:rFonts w:ascii="Arial" w:hAnsi="Arial" w:cs="Arial"/>
        </w:rPr>
        <w:t>President</w:t>
      </w:r>
      <w:r w:rsidRPr="004D3113">
        <w:rPr>
          <w:rStyle w:val="Strong"/>
          <w:rFonts w:ascii="Arial" w:hAnsi="Arial" w:cs="Arial"/>
        </w:rPr>
        <w:t>,</w:t>
      </w:r>
    </w:p>
    <w:p w14:paraId="091DD37E" w14:textId="3075E10C" w:rsidR="008F413D" w:rsidRPr="008F413D" w:rsidRDefault="008F413D" w:rsidP="008F413D">
      <w:pPr>
        <w:pStyle w:val="NormalWeb"/>
        <w:jc w:val="both"/>
        <w:rPr>
          <w:rStyle w:val="Strong"/>
          <w:rFonts w:ascii="Arial" w:hAnsi="Arial" w:cs="Arial"/>
          <w:b w:val="0"/>
          <w:bCs w:val="0"/>
        </w:rPr>
      </w:pPr>
      <w:r w:rsidRPr="008F413D">
        <w:rPr>
          <w:rStyle w:val="Strong"/>
          <w:rFonts w:ascii="Arial" w:hAnsi="Arial" w:cs="Arial"/>
          <w:b w:val="0"/>
          <w:bCs w:val="0"/>
        </w:rPr>
        <w:t>Indonesia welcomes UNCCD initiatives and underscores</w:t>
      </w:r>
      <w:r>
        <w:rPr>
          <w:rStyle w:val="Strong"/>
          <w:rFonts w:ascii="Arial" w:hAnsi="Arial" w:cs="Arial"/>
          <w:b w:val="0"/>
          <w:bCs w:val="0"/>
        </w:rPr>
        <w:t xml:space="preserve"> </w:t>
      </w:r>
      <w:r w:rsidRPr="008F413D">
        <w:rPr>
          <w:rStyle w:val="Strong"/>
          <w:rFonts w:ascii="Arial" w:hAnsi="Arial" w:cs="Arial"/>
          <w:b w:val="0"/>
          <w:bCs w:val="0"/>
        </w:rPr>
        <w:t>the critical need to ensure continued availability of</w:t>
      </w:r>
      <w:r>
        <w:rPr>
          <w:rStyle w:val="Strong"/>
          <w:rFonts w:ascii="Arial" w:hAnsi="Arial" w:cs="Arial"/>
          <w:b w:val="0"/>
          <w:bCs w:val="0"/>
        </w:rPr>
        <w:t xml:space="preserve"> </w:t>
      </w:r>
      <w:r w:rsidRPr="008F413D">
        <w:rPr>
          <w:rStyle w:val="Strong"/>
          <w:rFonts w:ascii="Arial" w:hAnsi="Arial" w:cs="Arial"/>
          <w:b w:val="0"/>
          <w:bCs w:val="0"/>
        </w:rPr>
        <w:t>financial resources, robust scientific data, and</w:t>
      </w:r>
      <w:r>
        <w:rPr>
          <w:rStyle w:val="Strong"/>
          <w:rFonts w:ascii="Arial" w:hAnsi="Arial" w:cs="Arial"/>
          <w:b w:val="0"/>
          <w:bCs w:val="0"/>
        </w:rPr>
        <w:t xml:space="preserve"> </w:t>
      </w:r>
      <w:r w:rsidRPr="008F413D">
        <w:rPr>
          <w:rStyle w:val="Strong"/>
          <w:rFonts w:ascii="Arial" w:hAnsi="Arial" w:cs="Arial"/>
          <w:b w:val="0"/>
          <w:bCs w:val="0"/>
        </w:rPr>
        <w:t>strengthened collaboration among financial and technical</w:t>
      </w:r>
      <w:r>
        <w:rPr>
          <w:rStyle w:val="Strong"/>
          <w:rFonts w:ascii="Arial" w:hAnsi="Arial" w:cs="Arial"/>
          <w:b w:val="0"/>
          <w:bCs w:val="0"/>
        </w:rPr>
        <w:t xml:space="preserve"> </w:t>
      </w:r>
      <w:r w:rsidRPr="008F413D">
        <w:rPr>
          <w:rStyle w:val="Strong"/>
          <w:rFonts w:ascii="Arial" w:hAnsi="Arial" w:cs="Arial"/>
          <w:b w:val="0"/>
          <w:bCs w:val="0"/>
        </w:rPr>
        <w:t>partners, regional institutions, and the Earth observation</w:t>
      </w:r>
      <w:r>
        <w:rPr>
          <w:rStyle w:val="Strong"/>
          <w:rFonts w:ascii="Arial" w:hAnsi="Arial" w:cs="Arial"/>
          <w:b w:val="0"/>
          <w:bCs w:val="0"/>
        </w:rPr>
        <w:t xml:space="preserve"> </w:t>
      </w:r>
      <w:r w:rsidRPr="008F413D">
        <w:rPr>
          <w:rStyle w:val="Strong"/>
          <w:rFonts w:ascii="Arial" w:hAnsi="Arial" w:cs="Arial"/>
          <w:b w:val="0"/>
          <w:bCs w:val="0"/>
        </w:rPr>
        <w:t>community.</w:t>
      </w:r>
    </w:p>
    <w:p w14:paraId="08B01045" w14:textId="77777777" w:rsidR="008F413D" w:rsidRDefault="008F413D" w:rsidP="00495FE9">
      <w:pPr>
        <w:pStyle w:val="NormalWeb"/>
        <w:jc w:val="both"/>
        <w:rPr>
          <w:rFonts w:ascii="Arial" w:hAnsi="Arial" w:cs="Arial"/>
        </w:rPr>
      </w:pPr>
      <w:r w:rsidRPr="008F413D">
        <w:rPr>
          <w:rStyle w:val="Strong"/>
          <w:rFonts w:ascii="Arial" w:hAnsi="Arial" w:cs="Arial"/>
          <w:b w:val="0"/>
          <w:bCs w:val="0"/>
        </w:rPr>
        <w:t>Indonesia firmly believes in a whole-of-society approach.</w:t>
      </w:r>
      <w:r>
        <w:rPr>
          <w:rStyle w:val="Strong"/>
          <w:rFonts w:ascii="Arial" w:hAnsi="Arial" w:cs="Arial"/>
          <w:b w:val="0"/>
          <w:bCs w:val="0"/>
        </w:rPr>
        <w:t xml:space="preserve"> </w:t>
      </w:r>
      <w:r w:rsidRPr="008F413D">
        <w:rPr>
          <w:rStyle w:val="Strong"/>
          <w:rFonts w:ascii="Arial" w:hAnsi="Arial" w:cs="Arial"/>
          <w:b w:val="0"/>
          <w:bCs w:val="0"/>
        </w:rPr>
        <w:t>On the commemoration of Desertification and Drought</w:t>
      </w:r>
      <w:r>
        <w:rPr>
          <w:rStyle w:val="Strong"/>
          <w:rFonts w:ascii="Arial" w:hAnsi="Arial" w:cs="Arial"/>
          <w:b w:val="0"/>
          <w:bCs w:val="0"/>
        </w:rPr>
        <w:t xml:space="preserve"> </w:t>
      </w:r>
      <w:r w:rsidRPr="008F413D">
        <w:rPr>
          <w:rStyle w:val="Strong"/>
          <w:rFonts w:ascii="Arial" w:hAnsi="Arial" w:cs="Arial"/>
          <w:b w:val="0"/>
          <w:bCs w:val="0"/>
        </w:rPr>
        <w:t>Day 2026, Indonesia convened a national multistakeholder webinar to raise awareness on protecting</w:t>
      </w:r>
      <w:r w:rsidRPr="008F413D">
        <w:rPr>
          <w:rStyle w:val="Strong"/>
          <w:rFonts w:ascii="Arial" w:hAnsi="Arial" w:cs="Arial"/>
          <w:b w:val="0"/>
          <w:bCs w:val="0"/>
        </w:rPr>
        <w:t xml:space="preserve"> </w:t>
      </w:r>
      <w:r w:rsidRPr="008F413D">
        <w:rPr>
          <w:rFonts w:ascii="Arial" w:hAnsi="Arial" w:cs="Arial"/>
        </w:rPr>
        <w:t xml:space="preserve">our forest and land from degradation, attended by 1,997 participants nationwide. </w:t>
      </w:r>
    </w:p>
    <w:p w14:paraId="0E2D18D0" w14:textId="16123492" w:rsidR="008F413D" w:rsidRPr="004D3113" w:rsidRDefault="008F413D" w:rsidP="00495FE9">
      <w:pPr>
        <w:pStyle w:val="NormalWeb"/>
        <w:jc w:val="both"/>
        <w:rPr>
          <w:rFonts w:ascii="Arial" w:hAnsi="Arial" w:cs="Arial"/>
          <w:b/>
          <w:bCs/>
        </w:rPr>
      </w:pPr>
      <w:r w:rsidRPr="004D3113">
        <w:rPr>
          <w:rFonts w:ascii="Arial" w:hAnsi="Arial" w:cs="Arial"/>
          <w:b/>
          <w:bCs/>
        </w:rPr>
        <w:t xml:space="preserve">Mr. </w:t>
      </w:r>
      <w:r w:rsidRPr="004D3113">
        <w:rPr>
          <w:rFonts w:ascii="Arial" w:hAnsi="Arial" w:cs="Arial"/>
          <w:b/>
          <w:bCs/>
        </w:rPr>
        <w:t>President</w:t>
      </w:r>
      <w:r w:rsidRPr="004D3113">
        <w:rPr>
          <w:rFonts w:ascii="Arial" w:hAnsi="Arial" w:cs="Arial"/>
          <w:b/>
          <w:bCs/>
        </w:rPr>
        <w:t xml:space="preserve">, </w:t>
      </w:r>
    </w:p>
    <w:p w14:paraId="0FA6C0A1" w14:textId="77777777" w:rsidR="00A87FCE" w:rsidRPr="00A87FCE" w:rsidRDefault="00A87FCE" w:rsidP="00A87FCE">
      <w:pPr>
        <w:pStyle w:val="NormalWeb"/>
        <w:jc w:val="both"/>
        <w:rPr>
          <w:rFonts w:ascii="Arial" w:hAnsi="Arial" w:cs="Arial"/>
        </w:rPr>
      </w:pPr>
      <w:r w:rsidRPr="00A87FCE">
        <w:rPr>
          <w:rFonts w:ascii="Arial" w:hAnsi="Arial" w:cs="Arial"/>
        </w:rPr>
        <w:t xml:space="preserve">Indonesia recognizes that land degradation, drought, biodiversity loss, and declining ecosystem services are closely interconnected challenges that require integrated and long-term solutions. In line with the National Long-Term Development Plan (RPJPN) 2025–2045 and the National Medium-Term Development Plan (RPJMN) 2025–2029, Indonesia has placed sustainable land and natural resource management at the </w:t>
      </w:r>
      <w:proofErr w:type="spellStart"/>
      <w:r w:rsidRPr="00A87FCE">
        <w:rPr>
          <w:rFonts w:ascii="Arial" w:hAnsi="Arial" w:cs="Arial"/>
        </w:rPr>
        <w:t>center</w:t>
      </w:r>
      <w:proofErr w:type="spellEnd"/>
      <w:r w:rsidRPr="00A87FCE">
        <w:rPr>
          <w:rFonts w:ascii="Arial" w:hAnsi="Arial" w:cs="Arial"/>
        </w:rPr>
        <w:t xml:space="preserve"> of its national development agenda. </w:t>
      </w:r>
    </w:p>
    <w:p w14:paraId="0B38983D" w14:textId="77777777" w:rsidR="00A87FCE" w:rsidRPr="00A87FCE" w:rsidRDefault="00A87FCE" w:rsidP="00A87FCE">
      <w:pPr>
        <w:pStyle w:val="NormalWeb"/>
        <w:jc w:val="both"/>
        <w:rPr>
          <w:rFonts w:ascii="Arial" w:hAnsi="Arial" w:cs="Arial"/>
        </w:rPr>
      </w:pPr>
      <w:r w:rsidRPr="00A87FCE">
        <w:rPr>
          <w:rFonts w:ascii="Arial" w:hAnsi="Arial" w:cs="Arial"/>
        </w:rPr>
        <w:t>Through Strengthening the country's defence and security system and encouraging national independence through self-sufficiency in food, energy, water, creative economy, green economy, and blue economy, Indonesia underscores that healthy ecosystems and sustainable natural resource management are indispensable foundations for inclusive economic growth, social welfare, and long-term national resilience.</w:t>
      </w:r>
    </w:p>
    <w:p w14:paraId="15351509" w14:textId="77777777" w:rsidR="00A87FCE" w:rsidRPr="00A87FCE" w:rsidRDefault="00A87FCE" w:rsidP="00A87FCE">
      <w:pPr>
        <w:pStyle w:val="NormalWeb"/>
        <w:jc w:val="both"/>
        <w:rPr>
          <w:rFonts w:ascii="Arial" w:hAnsi="Arial" w:cs="Arial"/>
        </w:rPr>
      </w:pPr>
      <w:r w:rsidRPr="00A87FCE">
        <w:rPr>
          <w:rFonts w:ascii="Arial" w:hAnsi="Arial" w:cs="Arial"/>
        </w:rPr>
        <w:lastRenderedPageBreak/>
        <w:t>To translate these priorities into concrete actions, Indonesia has adopted the Food-Energy-Water (FEW) Nexus as one of its national development game changers which promotes integrated planning, policy coherence, and coordinated investments across the water, food, energy, forestry, agriculture, and ecosystem sectors.</w:t>
      </w:r>
    </w:p>
    <w:p w14:paraId="23EEB107" w14:textId="3074A894" w:rsidR="00A87FCE" w:rsidRDefault="00A87FCE" w:rsidP="00A87FCE">
      <w:pPr>
        <w:pStyle w:val="NormalWeb"/>
        <w:jc w:val="both"/>
        <w:rPr>
          <w:rFonts w:ascii="Arial" w:hAnsi="Arial" w:cs="Arial"/>
        </w:rPr>
      </w:pPr>
      <w:r w:rsidRPr="00A87FCE">
        <w:rPr>
          <w:rFonts w:ascii="Arial" w:hAnsi="Arial" w:cs="Arial"/>
        </w:rPr>
        <w:t>These actions are also practical pathway for accelerating the achievement of Land Degradation Neutrality (LDN) by restoring degraded land, improving watershed functions, conserving biodiversity, and enhancing ecosystem services, sustainable land management. These contributes to addressing a wide range of thematic priorities under the UNCCD, including drought resilience, sustainable land tenure, gender-responsive land management, environmental migration, sustainable management of rangelands, and the prevention of land degradation.</w:t>
      </w:r>
    </w:p>
    <w:p w14:paraId="2CE0A8E4" w14:textId="33642510" w:rsidR="008F413D" w:rsidRDefault="008F413D" w:rsidP="00495FE9">
      <w:pPr>
        <w:pStyle w:val="NormalWeb"/>
        <w:jc w:val="both"/>
        <w:rPr>
          <w:rFonts w:ascii="Arial" w:hAnsi="Arial" w:cs="Arial"/>
        </w:rPr>
      </w:pPr>
      <w:r w:rsidRPr="008F413D">
        <w:rPr>
          <w:rFonts w:ascii="Arial" w:hAnsi="Arial" w:cs="Arial"/>
        </w:rPr>
        <w:t>Indonesia is unwavering in its pursuit of Land Degradation Neutrality. With approximately 12.3 million hectares of degraded land, Indonesia targets to restore and stabilize 12 million hectares to achieve full national LDN by 20</w:t>
      </w:r>
      <w:r>
        <w:rPr>
          <w:rFonts w:ascii="Arial" w:hAnsi="Arial" w:cs="Arial"/>
        </w:rPr>
        <w:t>3</w:t>
      </w:r>
      <w:r w:rsidRPr="008F413D">
        <w:rPr>
          <w:rFonts w:ascii="Arial" w:hAnsi="Arial" w:cs="Arial"/>
        </w:rPr>
        <w:t xml:space="preserve">0. </w:t>
      </w:r>
    </w:p>
    <w:p w14:paraId="7AFF3612" w14:textId="0673F2FC" w:rsidR="004D3113" w:rsidRPr="00A87FCE" w:rsidRDefault="008F413D" w:rsidP="00495FE9">
      <w:pPr>
        <w:pStyle w:val="NormalWeb"/>
        <w:jc w:val="both"/>
        <w:rPr>
          <w:rStyle w:val="Strong"/>
          <w:rFonts w:ascii="Arial" w:hAnsi="Arial" w:cs="Arial"/>
          <w:b w:val="0"/>
          <w:bCs w:val="0"/>
        </w:rPr>
      </w:pPr>
      <w:r w:rsidRPr="008F413D">
        <w:rPr>
          <w:rFonts w:ascii="Arial" w:hAnsi="Arial" w:cs="Arial"/>
        </w:rPr>
        <w:t xml:space="preserve">This commitment is anchored in our flagship program, FOLU Net Sink 2030, which aims to transform our Forestry and Other Land Use sector into a net carbon sink through halting deforestation, accelerating forest and land rehabilitation, and sustainable peatland and mangrove management. Indonesia will update our National Action Programme to encompass a wider range of ecosystems. </w:t>
      </w:r>
    </w:p>
    <w:p w14:paraId="46D93615" w14:textId="19E4D655" w:rsidR="008F413D" w:rsidRDefault="008F413D" w:rsidP="00495FE9">
      <w:pPr>
        <w:pStyle w:val="NormalWeb"/>
        <w:jc w:val="both"/>
        <w:rPr>
          <w:rFonts w:ascii="Arial" w:hAnsi="Arial" w:cs="Arial"/>
        </w:rPr>
      </w:pPr>
      <w:r w:rsidRPr="008F413D">
        <w:rPr>
          <w:rStyle w:val="Strong"/>
          <w:rFonts w:ascii="Arial" w:hAnsi="Arial" w:cs="Arial"/>
        </w:rPr>
        <w:t>Excellencies, Distinguished Delegates, Ladies and</w:t>
      </w:r>
      <w:r>
        <w:rPr>
          <w:rStyle w:val="Strong"/>
          <w:rFonts w:ascii="Arial" w:hAnsi="Arial" w:cs="Arial"/>
        </w:rPr>
        <w:t xml:space="preserve"> </w:t>
      </w:r>
      <w:r w:rsidRPr="008F413D">
        <w:rPr>
          <w:rStyle w:val="Strong"/>
          <w:rFonts w:ascii="Arial" w:hAnsi="Arial" w:cs="Arial"/>
        </w:rPr>
        <w:t>Gentlemen</w:t>
      </w:r>
    </w:p>
    <w:p w14:paraId="65868390" w14:textId="193A1EDC" w:rsidR="008F413D" w:rsidRPr="008F413D" w:rsidRDefault="008F413D" w:rsidP="00495FE9">
      <w:pPr>
        <w:pStyle w:val="NormalWeb"/>
        <w:jc w:val="both"/>
        <w:rPr>
          <w:rStyle w:val="Strong"/>
          <w:rFonts w:ascii="Arial" w:hAnsi="Arial" w:cs="Arial"/>
        </w:rPr>
      </w:pPr>
      <w:r w:rsidRPr="008F413D">
        <w:rPr>
          <w:rFonts w:ascii="Arial" w:hAnsi="Arial" w:cs="Arial"/>
        </w:rPr>
        <w:t>Allow me to highlight Indonesia's strong commitment in restoring coastal land degradation, particularly mangrove ecosystems. As the nation with the world's largest mangrove cover — 3.44 million hectares, representing 20% of the world's mangroves — Indonesia recognizes that restoring mangroves is restoring our natural green belt, our carbon sink, our biodiversity sanctuary, and our coastal communities' livelihoods.</w:t>
      </w:r>
    </w:p>
    <w:p w14:paraId="26B260B3" w14:textId="7F3660A8" w:rsidR="008F413D" w:rsidRPr="008F413D" w:rsidRDefault="00E4795D" w:rsidP="008F413D">
      <w:pPr>
        <w:pStyle w:val="NormalWeb"/>
        <w:jc w:val="both"/>
        <w:rPr>
          <w:rStyle w:val="Strong"/>
          <w:rFonts w:ascii="Arial" w:hAnsi="Arial" w:cs="Arial"/>
          <w:b w:val="0"/>
          <w:bCs w:val="0"/>
        </w:rPr>
      </w:pPr>
      <w:r>
        <w:rPr>
          <w:rStyle w:val="Strong"/>
          <w:rFonts w:ascii="Arial" w:hAnsi="Arial" w:cs="Arial"/>
          <w:b w:val="0"/>
          <w:bCs w:val="0"/>
        </w:rPr>
        <w:t xml:space="preserve">Large scale of mangrove rehabilitation which at least targeted to </w:t>
      </w:r>
      <w:r w:rsidR="008F413D" w:rsidRPr="008F413D">
        <w:rPr>
          <w:rStyle w:val="Strong"/>
          <w:rFonts w:ascii="Arial" w:hAnsi="Arial" w:cs="Arial"/>
          <w:b w:val="0"/>
          <w:bCs w:val="0"/>
        </w:rPr>
        <w:t>of over 32,000 hectares</w:t>
      </w:r>
      <w:r w:rsidR="004C625C">
        <w:rPr>
          <w:rStyle w:val="Strong"/>
          <w:rFonts w:ascii="Arial" w:hAnsi="Arial" w:cs="Arial"/>
          <w:b w:val="0"/>
          <w:bCs w:val="0"/>
        </w:rPr>
        <w:t xml:space="preserve"> </w:t>
      </w:r>
      <w:r w:rsidR="008F413D" w:rsidRPr="008F413D">
        <w:rPr>
          <w:rStyle w:val="Strong"/>
          <w:rFonts w:ascii="Arial" w:hAnsi="Arial" w:cs="Arial"/>
          <w:b w:val="0"/>
          <w:bCs w:val="0"/>
        </w:rPr>
        <w:t>and improved management of more than 400,000</w:t>
      </w:r>
      <w:r w:rsidR="004C625C">
        <w:rPr>
          <w:rStyle w:val="Strong"/>
          <w:rFonts w:ascii="Arial" w:hAnsi="Arial" w:cs="Arial"/>
          <w:b w:val="0"/>
          <w:bCs w:val="0"/>
        </w:rPr>
        <w:t xml:space="preserve"> </w:t>
      </w:r>
      <w:r w:rsidR="008F413D" w:rsidRPr="008F413D">
        <w:rPr>
          <w:rStyle w:val="Strong"/>
          <w:rFonts w:ascii="Arial" w:hAnsi="Arial" w:cs="Arial"/>
          <w:b w:val="0"/>
          <w:bCs w:val="0"/>
        </w:rPr>
        <w:t>hectares; This national effort reinforced by robust</w:t>
      </w:r>
      <w:r w:rsidR="004C625C">
        <w:rPr>
          <w:rStyle w:val="Strong"/>
          <w:rFonts w:ascii="Arial" w:hAnsi="Arial" w:cs="Arial"/>
          <w:b w:val="0"/>
          <w:bCs w:val="0"/>
        </w:rPr>
        <w:t xml:space="preserve"> </w:t>
      </w:r>
      <w:r w:rsidR="008F413D" w:rsidRPr="008F413D">
        <w:rPr>
          <w:rStyle w:val="Strong"/>
          <w:rFonts w:ascii="Arial" w:hAnsi="Arial" w:cs="Arial"/>
          <w:b w:val="0"/>
          <w:bCs w:val="0"/>
        </w:rPr>
        <w:t xml:space="preserve">international collaborations partnerships from </w:t>
      </w:r>
      <w:r w:rsidR="004D3113">
        <w:rPr>
          <w:rStyle w:val="Strong"/>
          <w:rFonts w:ascii="Arial" w:hAnsi="Arial" w:cs="Arial"/>
          <w:b w:val="0"/>
          <w:bCs w:val="0"/>
        </w:rPr>
        <w:t xml:space="preserve">Canada; </w:t>
      </w:r>
      <w:r w:rsidR="008F413D" w:rsidRPr="008F413D">
        <w:rPr>
          <w:rStyle w:val="Strong"/>
          <w:rFonts w:ascii="Arial" w:hAnsi="Arial" w:cs="Arial"/>
          <w:b w:val="0"/>
          <w:bCs w:val="0"/>
        </w:rPr>
        <w:t>Germany;</w:t>
      </w:r>
      <w:r w:rsidR="004C625C">
        <w:rPr>
          <w:rStyle w:val="Strong"/>
          <w:rFonts w:ascii="Arial" w:hAnsi="Arial" w:cs="Arial"/>
          <w:b w:val="0"/>
          <w:bCs w:val="0"/>
        </w:rPr>
        <w:t xml:space="preserve"> </w:t>
      </w:r>
      <w:r w:rsidR="008F413D" w:rsidRPr="008F413D">
        <w:rPr>
          <w:rStyle w:val="Strong"/>
          <w:rFonts w:ascii="Arial" w:hAnsi="Arial" w:cs="Arial"/>
          <w:b w:val="0"/>
          <w:bCs w:val="0"/>
        </w:rPr>
        <w:t xml:space="preserve">Japan; Republic of Korea, Norway, </w:t>
      </w:r>
      <w:r w:rsidR="004D3113">
        <w:rPr>
          <w:rStyle w:val="Strong"/>
          <w:rFonts w:ascii="Arial" w:hAnsi="Arial" w:cs="Arial"/>
          <w:b w:val="0"/>
          <w:bCs w:val="0"/>
        </w:rPr>
        <w:t xml:space="preserve">Uni Emirate of Arab and </w:t>
      </w:r>
      <w:r w:rsidR="008F413D" w:rsidRPr="008F413D">
        <w:rPr>
          <w:rStyle w:val="Strong"/>
          <w:rFonts w:ascii="Arial" w:hAnsi="Arial" w:cs="Arial"/>
          <w:b w:val="0"/>
          <w:bCs w:val="0"/>
        </w:rPr>
        <w:t>alongside</w:t>
      </w:r>
      <w:r w:rsidR="004D3113">
        <w:rPr>
          <w:rStyle w:val="Strong"/>
          <w:rFonts w:ascii="Arial" w:hAnsi="Arial" w:cs="Arial"/>
          <w:b w:val="0"/>
          <w:bCs w:val="0"/>
        </w:rPr>
        <w:t xml:space="preserve"> with other international organization such as</w:t>
      </w:r>
      <w:r w:rsidR="008F413D" w:rsidRPr="008F413D">
        <w:rPr>
          <w:rStyle w:val="Strong"/>
          <w:rFonts w:ascii="Arial" w:hAnsi="Arial" w:cs="Arial"/>
          <w:b w:val="0"/>
          <w:bCs w:val="0"/>
        </w:rPr>
        <w:t xml:space="preserve"> </w:t>
      </w:r>
      <w:r w:rsidR="004D3113">
        <w:rPr>
          <w:rStyle w:val="Strong"/>
          <w:rFonts w:ascii="Arial" w:hAnsi="Arial" w:cs="Arial"/>
          <w:b w:val="0"/>
          <w:bCs w:val="0"/>
        </w:rPr>
        <w:t xml:space="preserve">the World </w:t>
      </w:r>
      <w:r>
        <w:rPr>
          <w:rStyle w:val="Strong"/>
          <w:rFonts w:ascii="Arial" w:hAnsi="Arial" w:cs="Arial"/>
          <w:b w:val="0"/>
          <w:bCs w:val="0"/>
        </w:rPr>
        <w:t>B</w:t>
      </w:r>
      <w:r w:rsidR="004D3113">
        <w:rPr>
          <w:rStyle w:val="Strong"/>
          <w:rFonts w:ascii="Arial" w:hAnsi="Arial" w:cs="Arial"/>
          <w:b w:val="0"/>
          <w:bCs w:val="0"/>
        </w:rPr>
        <w:t xml:space="preserve">ank </w:t>
      </w:r>
      <w:r w:rsidR="008F413D" w:rsidRPr="008F413D">
        <w:rPr>
          <w:rStyle w:val="Strong"/>
          <w:rFonts w:ascii="Arial" w:hAnsi="Arial" w:cs="Arial"/>
          <w:b w:val="0"/>
          <w:bCs w:val="0"/>
        </w:rPr>
        <w:t xml:space="preserve">and </w:t>
      </w:r>
      <w:r w:rsidR="004D3113">
        <w:rPr>
          <w:rStyle w:val="Strong"/>
          <w:rFonts w:ascii="Arial" w:hAnsi="Arial" w:cs="Arial"/>
          <w:b w:val="0"/>
          <w:bCs w:val="0"/>
        </w:rPr>
        <w:t>Global Green Growth Institute</w:t>
      </w:r>
      <w:r w:rsidR="008F413D" w:rsidRPr="008F413D">
        <w:rPr>
          <w:rStyle w:val="Strong"/>
          <w:rFonts w:ascii="Arial" w:hAnsi="Arial" w:cs="Arial"/>
          <w:b w:val="0"/>
          <w:bCs w:val="0"/>
        </w:rPr>
        <w:t>.</w:t>
      </w:r>
    </w:p>
    <w:p w14:paraId="3DDC6A2B" w14:textId="77777777" w:rsidR="004C625C" w:rsidRDefault="008F413D" w:rsidP="008F413D">
      <w:pPr>
        <w:pStyle w:val="NormalWeb"/>
        <w:jc w:val="both"/>
        <w:rPr>
          <w:rStyle w:val="Strong"/>
          <w:rFonts w:ascii="Arial" w:hAnsi="Arial" w:cs="Arial"/>
          <w:b w:val="0"/>
          <w:bCs w:val="0"/>
        </w:rPr>
      </w:pPr>
      <w:r w:rsidRPr="008F413D">
        <w:rPr>
          <w:rStyle w:val="Strong"/>
          <w:rFonts w:ascii="Arial" w:hAnsi="Arial" w:cs="Arial"/>
          <w:b w:val="0"/>
          <w:bCs w:val="0"/>
        </w:rPr>
        <w:t>These collaborations complement our proposal to</w:t>
      </w:r>
      <w:r w:rsidR="004C625C">
        <w:rPr>
          <w:rStyle w:val="Strong"/>
          <w:rFonts w:ascii="Arial" w:hAnsi="Arial" w:cs="Arial"/>
          <w:b w:val="0"/>
          <w:bCs w:val="0"/>
        </w:rPr>
        <w:t xml:space="preserve"> </w:t>
      </w:r>
      <w:r w:rsidRPr="008F413D">
        <w:rPr>
          <w:rStyle w:val="Strong"/>
          <w:rFonts w:ascii="Arial" w:hAnsi="Arial" w:cs="Arial"/>
          <w:b w:val="0"/>
          <w:bCs w:val="0"/>
        </w:rPr>
        <w:t xml:space="preserve">establish the World Mangrove </w:t>
      </w:r>
      <w:proofErr w:type="spellStart"/>
      <w:r w:rsidRPr="008F413D">
        <w:rPr>
          <w:rStyle w:val="Strong"/>
          <w:rFonts w:ascii="Arial" w:hAnsi="Arial" w:cs="Arial"/>
          <w:b w:val="0"/>
          <w:bCs w:val="0"/>
        </w:rPr>
        <w:t>Center</w:t>
      </w:r>
      <w:proofErr w:type="spellEnd"/>
      <w:r w:rsidRPr="008F413D">
        <w:rPr>
          <w:rStyle w:val="Strong"/>
          <w:rFonts w:ascii="Arial" w:hAnsi="Arial" w:cs="Arial"/>
          <w:b w:val="0"/>
          <w:bCs w:val="0"/>
        </w:rPr>
        <w:t xml:space="preserve"> in Indonesia — a</w:t>
      </w:r>
      <w:r w:rsidR="004C625C">
        <w:rPr>
          <w:rStyle w:val="Strong"/>
          <w:rFonts w:ascii="Arial" w:hAnsi="Arial" w:cs="Arial"/>
          <w:b w:val="0"/>
          <w:bCs w:val="0"/>
        </w:rPr>
        <w:t xml:space="preserve"> </w:t>
      </w:r>
      <w:r w:rsidRPr="008F413D">
        <w:rPr>
          <w:rStyle w:val="Strong"/>
          <w:rFonts w:ascii="Arial" w:hAnsi="Arial" w:cs="Arial"/>
          <w:b w:val="0"/>
          <w:bCs w:val="0"/>
        </w:rPr>
        <w:t>new model of global partnership based on shared</w:t>
      </w:r>
      <w:r w:rsidR="004C625C">
        <w:rPr>
          <w:rStyle w:val="Strong"/>
          <w:rFonts w:ascii="Arial" w:hAnsi="Arial" w:cs="Arial"/>
          <w:b w:val="0"/>
          <w:bCs w:val="0"/>
        </w:rPr>
        <w:t xml:space="preserve"> </w:t>
      </w:r>
      <w:r w:rsidRPr="008F413D">
        <w:rPr>
          <w:rStyle w:val="Strong"/>
          <w:rFonts w:ascii="Arial" w:hAnsi="Arial" w:cs="Arial"/>
          <w:b w:val="0"/>
          <w:bCs w:val="0"/>
        </w:rPr>
        <w:t>commitment, science, and leadership for our coasts, our</w:t>
      </w:r>
      <w:r w:rsidR="004C625C">
        <w:rPr>
          <w:rStyle w:val="Strong"/>
          <w:rFonts w:ascii="Arial" w:hAnsi="Arial" w:cs="Arial"/>
          <w:b w:val="0"/>
          <w:bCs w:val="0"/>
        </w:rPr>
        <w:t xml:space="preserve"> </w:t>
      </w:r>
      <w:r w:rsidRPr="008F413D">
        <w:rPr>
          <w:rStyle w:val="Strong"/>
          <w:rFonts w:ascii="Arial" w:hAnsi="Arial" w:cs="Arial"/>
          <w:b w:val="0"/>
          <w:bCs w:val="0"/>
        </w:rPr>
        <w:t>people, and our planet. We invite all Parties to join and</w:t>
      </w:r>
      <w:r w:rsidR="004C625C">
        <w:rPr>
          <w:rStyle w:val="Strong"/>
          <w:rFonts w:ascii="Arial" w:hAnsi="Arial" w:cs="Arial"/>
          <w:b w:val="0"/>
          <w:bCs w:val="0"/>
        </w:rPr>
        <w:t xml:space="preserve"> </w:t>
      </w:r>
      <w:r w:rsidRPr="008F413D">
        <w:rPr>
          <w:rStyle w:val="Strong"/>
          <w:rFonts w:ascii="Arial" w:hAnsi="Arial" w:cs="Arial"/>
          <w:b w:val="0"/>
          <w:bCs w:val="0"/>
        </w:rPr>
        <w:t xml:space="preserve">co-create the </w:t>
      </w:r>
      <w:proofErr w:type="spellStart"/>
      <w:r w:rsidRPr="008F413D">
        <w:rPr>
          <w:rStyle w:val="Strong"/>
          <w:rFonts w:ascii="Arial" w:hAnsi="Arial" w:cs="Arial"/>
          <w:b w:val="0"/>
          <w:bCs w:val="0"/>
        </w:rPr>
        <w:t>Center</w:t>
      </w:r>
      <w:proofErr w:type="spellEnd"/>
      <w:r w:rsidRPr="008F413D">
        <w:rPr>
          <w:rStyle w:val="Strong"/>
          <w:rFonts w:ascii="Arial" w:hAnsi="Arial" w:cs="Arial"/>
          <w:b w:val="0"/>
          <w:bCs w:val="0"/>
        </w:rPr>
        <w:t>.</w:t>
      </w:r>
      <w:r w:rsidR="004C625C">
        <w:rPr>
          <w:rStyle w:val="Strong"/>
          <w:rFonts w:ascii="Arial" w:hAnsi="Arial" w:cs="Arial"/>
          <w:b w:val="0"/>
          <w:bCs w:val="0"/>
        </w:rPr>
        <w:t xml:space="preserve"> </w:t>
      </w:r>
    </w:p>
    <w:p w14:paraId="0A25FC04" w14:textId="77777777" w:rsidR="004C2A1D" w:rsidRDefault="004C2A1D" w:rsidP="008F413D">
      <w:pPr>
        <w:pStyle w:val="NormalWeb"/>
        <w:jc w:val="both"/>
        <w:rPr>
          <w:rStyle w:val="Strong"/>
          <w:rFonts w:ascii="Arial" w:hAnsi="Arial" w:cs="Arial"/>
        </w:rPr>
      </w:pPr>
    </w:p>
    <w:p w14:paraId="27B1DF69" w14:textId="77777777" w:rsidR="00F711CD" w:rsidRDefault="00F711CD" w:rsidP="008F413D">
      <w:pPr>
        <w:pStyle w:val="NormalWeb"/>
        <w:jc w:val="both"/>
        <w:rPr>
          <w:rStyle w:val="Strong"/>
          <w:rFonts w:ascii="Arial" w:hAnsi="Arial" w:cs="Arial"/>
        </w:rPr>
      </w:pPr>
    </w:p>
    <w:p w14:paraId="4819D78B" w14:textId="661D3924" w:rsidR="008F413D" w:rsidRPr="004D3113" w:rsidRDefault="008F413D" w:rsidP="008F413D">
      <w:pPr>
        <w:pStyle w:val="NormalWeb"/>
        <w:jc w:val="both"/>
        <w:rPr>
          <w:rStyle w:val="Strong"/>
          <w:rFonts w:ascii="Arial" w:hAnsi="Arial" w:cs="Arial"/>
        </w:rPr>
      </w:pPr>
      <w:r w:rsidRPr="004D3113">
        <w:rPr>
          <w:rStyle w:val="Strong"/>
          <w:rFonts w:ascii="Arial" w:hAnsi="Arial" w:cs="Arial"/>
        </w:rPr>
        <w:lastRenderedPageBreak/>
        <w:t>Mr. President,</w:t>
      </w:r>
    </w:p>
    <w:p w14:paraId="58363891" w14:textId="5BBC64EB" w:rsidR="008F413D" w:rsidRDefault="008F413D" w:rsidP="008F413D">
      <w:pPr>
        <w:pStyle w:val="NormalWeb"/>
        <w:jc w:val="both"/>
        <w:rPr>
          <w:rStyle w:val="Strong"/>
          <w:rFonts w:ascii="Arial" w:hAnsi="Arial" w:cs="Arial"/>
          <w:b w:val="0"/>
          <w:bCs w:val="0"/>
        </w:rPr>
      </w:pPr>
      <w:r w:rsidRPr="008F413D">
        <w:rPr>
          <w:rStyle w:val="Strong"/>
          <w:rFonts w:ascii="Arial" w:hAnsi="Arial" w:cs="Arial"/>
          <w:b w:val="0"/>
          <w:bCs w:val="0"/>
        </w:rPr>
        <w:t>Indonesia does not view land restoration as merely an</w:t>
      </w:r>
      <w:r w:rsidR="004C625C">
        <w:rPr>
          <w:rStyle w:val="Strong"/>
          <w:rFonts w:ascii="Arial" w:hAnsi="Arial" w:cs="Arial"/>
          <w:b w:val="0"/>
          <w:bCs w:val="0"/>
        </w:rPr>
        <w:t xml:space="preserve"> </w:t>
      </w:r>
      <w:r w:rsidRPr="008F413D">
        <w:rPr>
          <w:rStyle w:val="Strong"/>
          <w:rFonts w:ascii="Arial" w:hAnsi="Arial" w:cs="Arial"/>
          <w:b w:val="0"/>
          <w:bCs w:val="0"/>
        </w:rPr>
        <w:t>environmental agenda — we view it as a moral</w:t>
      </w:r>
      <w:r w:rsidR="004C625C">
        <w:rPr>
          <w:rStyle w:val="Strong"/>
          <w:rFonts w:ascii="Arial" w:hAnsi="Arial" w:cs="Arial"/>
          <w:b w:val="0"/>
          <w:bCs w:val="0"/>
        </w:rPr>
        <w:t xml:space="preserve"> </w:t>
      </w:r>
      <w:r w:rsidRPr="008F413D">
        <w:rPr>
          <w:rStyle w:val="Strong"/>
          <w:rFonts w:ascii="Arial" w:hAnsi="Arial" w:cs="Arial"/>
          <w:b w:val="0"/>
          <w:bCs w:val="0"/>
        </w:rPr>
        <w:t>obligation, an economic imperative, and a climate</w:t>
      </w:r>
      <w:r w:rsidR="004C625C">
        <w:rPr>
          <w:rStyle w:val="Strong"/>
          <w:rFonts w:ascii="Arial" w:hAnsi="Arial" w:cs="Arial"/>
          <w:b w:val="0"/>
          <w:bCs w:val="0"/>
        </w:rPr>
        <w:t xml:space="preserve"> </w:t>
      </w:r>
      <w:r w:rsidRPr="008F413D">
        <w:rPr>
          <w:rStyle w:val="Strong"/>
          <w:rFonts w:ascii="Arial" w:hAnsi="Arial" w:cs="Arial"/>
          <w:b w:val="0"/>
          <w:bCs w:val="0"/>
        </w:rPr>
        <w:t>solution.</w:t>
      </w:r>
    </w:p>
    <w:p w14:paraId="6AF2EFF4" w14:textId="77777777" w:rsidR="004C625C" w:rsidRPr="004C625C" w:rsidRDefault="004C625C" w:rsidP="004C625C">
      <w:pPr>
        <w:pStyle w:val="NormalWeb"/>
        <w:jc w:val="both"/>
        <w:rPr>
          <w:rStyle w:val="Strong"/>
          <w:rFonts w:ascii="Arial" w:hAnsi="Arial" w:cs="Arial"/>
          <w:b w:val="0"/>
          <w:bCs w:val="0"/>
        </w:rPr>
      </w:pPr>
      <w:r w:rsidRPr="004C625C">
        <w:rPr>
          <w:rStyle w:val="Strong"/>
          <w:rFonts w:ascii="Arial" w:hAnsi="Arial" w:cs="Arial"/>
          <w:b w:val="0"/>
          <w:bCs w:val="0"/>
        </w:rPr>
        <w:t>Therefore, let me reaffirm with utmost emphasis:</w:t>
      </w:r>
    </w:p>
    <w:p w14:paraId="6E751CF6" w14:textId="77777777" w:rsidR="004D3113" w:rsidRDefault="004C625C" w:rsidP="004C625C">
      <w:pPr>
        <w:pStyle w:val="NormalWeb"/>
        <w:spacing w:before="0" w:beforeAutospacing="0" w:after="0" w:afterAutospacing="0"/>
        <w:jc w:val="both"/>
        <w:rPr>
          <w:rStyle w:val="Strong"/>
          <w:rFonts w:ascii="Arial" w:hAnsi="Arial" w:cs="Arial"/>
          <w:b w:val="0"/>
          <w:bCs w:val="0"/>
        </w:rPr>
      </w:pPr>
      <w:r w:rsidRPr="004C625C">
        <w:rPr>
          <w:rStyle w:val="Strong"/>
          <w:rFonts w:ascii="Arial" w:hAnsi="Arial" w:cs="Arial"/>
          <w:b w:val="0"/>
          <w:bCs w:val="0"/>
        </w:rPr>
        <w:t>INDONESIA STANDS FIRM, INDONESIA ACTS, AND</w:t>
      </w:r>
    </w:p>
    <w:p w14:paraId="7A80157E" w14:textId="5B5BDE89" w:rsidR="004C625C" w:rsidRPr="004C625C" w:rsidRDefault="004C625C" w:rsidP="004C625C">
      <w:pPr>
        <w:pStyle w:val="NormalWeb"/>
        <w:spacing w:before="0" w:beforeAutospacing="0" w:after="0" w:afterAutospacing="0"/>
        <w:jc w:val="both"/>
        <w:rPr>
          <w:rStyle w:val="Strong"/>
          <w:rFonts w:ascii="Arial" w:hAnsi="Arial" w:cs="Arial"/>
          <w:b w:val="0"/>
          <w:bCs w:val="0"/>
        </w:rPr>
      </w:pPr>
      <w:r w:rsidRPr="004C625C">
        <w:rPr>
          <w:rStyle w:val="Strong"/>
          <w:rFonts w:ascii="Arial" w:hAnsi="Arial" w:cs="Arial"/>
          <w:b w:val="0"/>
          <w:bCs w:val="0"/>
        </w:rPr>
        <w:t>INDONESIA DELIVERS ON LAND RESTORATION.</w:t>
      </w:r>
    </w:p>
    <w:p w14:paraId="65C7A118" w14:textId="77777777" w:rsidR="004C625C" w:rsidRDefault="004C625C" w:rsidP="004C625C">
      <w:pPr>
        <w:pStyle w:val="NormalWeb"/>
        <w:spacing w:before="0" w:beforeAutospacing="0" w:after="0" w:afterAutospacing="0"/>
        <w:jc w:val="both"/>
        <w:rPr>
          <w:rStyle w:val="Strong"/>
          <w:rFonts w:ascii="Arial" w:hAnsi="Arial" w:cs="Arial"/>
          <w:b w:val="0"/>
          <w:bCs w:val="0"/>
        </w:rPr>
      </w:pPr>
    </w:p>
    <w:p w14:paraId="741D9545" w14:textId="77777777" w:rsidR="004D3113" w:rsidRDefault="004C625C" w:rsidP="004C625C">
      <w:pPr>
        <w:pStyle w:val="NormalWeb"/>
        <w:spacing w:before="0" w:beforeAutospacing="0" w:after="0" w:afterAutospacing="0"/>
        <w:jc w:val="both"/>
        <w:rPr>
          <w:rStyle w:val="Strong"/>
          <w:rFonts w:ascii="Arial" w:hAnsi="Arial" w:cs="Arial"/>
          <w:b w:val="0"/>
          <w:bCs w:val="0"/>
        </w:rPr>
      </w:pPr>
      <w:r w:rsidRPr="004C625C">
        <w:rPr>
          <w:rStyle w:val="Strong"/>
          <w:rFonts w:ascii="Arial" w:hAnsi="Arial" w:cs="Arial"/>
          <w:b w:val="0"/>
          <w:bCs w:val="0"/>
        </w:rPr>
        <w:t xml:space="preserve">FROM OUR FORESTS TO OUR PEATLANDS, </w:t>
      </w:r>
    </w:p>
    <w:p w14:paraId="5C3649DE" w14:textId="28877D5C" w:rsidR="004D3113" w:rsidRDefault="004C625C" w:rsidP="004C625C">
      <w:pPr>
        <w:pStyle w:val="NormalWeb"/>
        <w:spacing w:before="0" w:beforeAutospacing="0" w:after="0" w:afterAutospacing="0"/>
        <w:jc w:val="both"/>
        <w:rPr>
          <w:rStyle w:val="Strong"/>
          <w:rFonts w:ascii="Arial" w:hAnsi="Arial" w:cs="Arial"/>
          <w:b w:val="0"/>
          <w:bCs w:val="0"/>
        </w:rPr>
      </w:pPr>
      <w:r w:rsidRPr="004C625C">
        <w:rPr>
          <w:rStyle w:val="Strong"/>
          <w:rFonts w:ascii="Arial" w:hAnsi="Arial" w:cs="Arial"/>
          <w:b w:val="0"/>
          <w:bCs w:val="0"/>
        </w:rPr>
        <w:t>FROM OUR</w:t>
      </w:r>
      <w:r w:rsidR="004D3113">
        <w:rPr>
          <w:rStyle w:val="Strong"/>
          <w:rFonts w:ascii="Arial" w:hAnsi="Arial" w:cs="Arial"/>
          <w:b w:val="0"/>
          <w:bCs w:val="0"/>
        </w:rPr>
        <w:t xml:space="preserve"> </w:t>
      </w:r>
      <w:r w:rsidRPr="004C625C">
        <w:rPr>
          <w:rStyle w:val="Strong"/>
          <w:rFonts w:ascii="Arial" w:hAnsi="Arial" w:cs="Arial"/>
          <w:b w:val="0"/>
          <w:bCs w:val="0"/>
        </w:rPr>
        <w:t>DRYLANDS TO OUR MANGROVES</w:t>
      </w:r>
      <w:r w:rsidR="004D3113">
        <w:rPr>
          <w:rStyle w:val="Strong"/>
          <w:rFonts w:ascii="Arial" w:hAnsi="Arial" w:cs="Arial"/>
          <w:b w:val="0"/>
          <w:bCs w:val="0"/>
        </w:rPr>
        <w:t xml:space="preserve"> </w:t>
      </w:r>
    </w:p>
    <w:p w14:paraId="08C05816" w14:textId="012AE844" w:rsidR="004C625C" w:rsidRPr="004C625C" w:rsidRDefault="004C625C" w:rsidP="004C625C">
      <w:pPr>
        <w:pStyle w:val="NormalWeb"/>
        <w:spacing w:before="0" w:beforeAutospacing="0" w:after="0" w:afterAutospacing="0"/>
        <w:jc w:val="both"/>
        <w:rPr>
          <w:rStyle w:val="Strong"/>
          <w:rFonts w:ascii="Arial" w:hAnsi="Arial" w:cs="Arial"/>
          <w:b w:val="0"/>
          <w:bCs w:val="0"/>
        </w:rPr>
      </w:pPr>
      <w:r w:rsidRPr="004C625C">
        <w:rPr>
          <w:rStyle w:val="Strong"/>
          <w:rFonts w:ascii="Arial" w:hAnsi="Arial" w:cs="Arial"/>
          <w:b w:val="0"/>
          <w:bCs w:val="0"/>
        </w:rPr>
        <w:t>WE ARE</w:t>
      </w:r>
      <w:r w:rsidR="004D3113">
        <w:rPr>
          <w:rStyle w:val="Strong"/>
          <w:rFonts w:ascii="Arial" w:hAnsi="Arial" w:cs="Arial"/>
          <w:b w:val="0"/>
          <w:bCs w:val="0"/>
        </w:rPr>
        <w:t xml:space="preserve"> </w:t>
      </w:r>
      <w:r w:rsidRPr="004C625C">
        <w:rPr>
          <w:rStyle w:val="Strong"/>
          <w:rFonts w:ascii="Arial" w:hAnsi="Arial" w:cs="Arial"/>
          <w:b w:val="0"/>
          <w:bCs w:val="0"/>
        </w:rPr>
        <w:t>COMMITTED TO RESTORING LAND FOR PROSPERITY,</w:t>
      </w:r>
      <w:r w:rsidR="004C2A1D">
        <w:rPr>
          <w:rStyle w:val="Strong"/>
          <w:rFonts w:ascii="Arial" w:hAnsi="Arial" w:cs="Arial"/>
          <w:b w:val="0"/>
          <w:bCs w:val="0"/>
        </w:rPr>
        <w:t xml:space="preserve"> BIODIVERSITY</w:t>
      </w:r>
    </w:p>
    <w:p w14:paraId="5940F731" w14:textId="094FCA93" w:rsidR="004C625C" w:rsidRPr="004C625C" w:rsidRDefault="004C625C" w:rsidP="004C625C">
      <w:pPr>
        <w:pStyle w:val="NormalWeb"/>
        <w:spacing w:before="0" w:beforeAutospacing="0" w:after="0" w:afterAutospacing="0"/>
        <w:jc w:val="both"/>
        <w:rPr>
          <w:rStyle w:val="Strong"/>
          <w:rFonts w:ascii="Arial" w:hAnsi="Arial" w:cs="Arial"/>
          <w:b w:val="0"/>
          <w:bCs w:val="0"/>
        </w:rPr>
      </w:pPr>
      <w:r w:rsidRPr="004C625C">
        <w:rPr>
          <w:rStyle w:val="Strong"/>
          <w:rFonts w:ascii="Arial" w:hAnsi="Arial" w:cs="Arial"/>
          <w:b w:val="0"/>
          <w:bCs w:val="0"/>
        </w:rPr>
        <w:t>FOR CLIMATE RESILIENCE, AND FOR FUTURE</w:t>
      </w:r>
      <w:r w:rsidR="004D3113">
        <w:rPr>
          <w:rStyle w:val="Strong"/>
          <w:rFonts w:ascii="Arial" w:hAnsi="Arial" w:cs="Arial"/>
          <w:b w:val="0"/>
          <w:bCs w:val="0"/>
        </w:rPr>
        <w:t xml:space="preserve"> </w:t>
      </w:r>
      <w:r w:rsidRPr="004C625C">
        <w:rPr>
          <w:rStyle w:val="Strong"/>
          <w:rFonts w:ascii="Arial" w:hAnsi="Arial" w:cs="Arial"/>
          <w:b w:val="0"/>
          <w:bCs w:val="0"/>
        </w:rPr>
        <w:t>GENERATIONS.</w:t>
      </w:r>
    </w:p>
    <w:p w14:paraId="755AAEBF" w14:textId="2670F3E5" w:rsidR="004C625C" w:rsidRPr="004C625C" w:rsidRDefault="004C625C" w:rsidP="004C625C">
      <w:pPr>
        <w:pStyle w:val="NormalWeb"/>
        <w:jc w:val="both"/>
        <w:rPr>
          <w:rStyle w:val="Strong"/>
          <w:rFonts w:ascii="Arial" w:hAnsi="Arial" w:cs="Arial"/>
          <w:b w:val="0"/>
          <w:bCs w:val="0"/>
        </w:rPr>
      </w:pPr>
      <w:r w:rsidRPr="004C625C">
        <w:rPr>
          <w:rStyle w:val="Strong"/>
          <w:rFonts w:ascii="Arial" w:hAnsi="Arial" w:cs="Arial"/>
          <w:b w:val="0"/>
          <w:bCs w:val="0"/>
        </w:rPr>
        <w:t>We call for strengthened global solidarity, predictable</w:t>
      </w:r>
      <w:r>
        <w:rPr>
          <w:rStyle w:val="Strong"/>
          <w:rFonts w:ascii="Arial" w:hAnsi="Arial" w:cs="Arial"/>
          <w:b w:val="0"/>
          <w:bCs w:val="0"/>
        </w:rPr>
        <w:t xml:space="preserve"> </w:t>
      </w:r>
      <w:r w:rsidRPr="004C625C">
        <w:rPr>
          <w:rStyle w:val="Strong"/>
          <w:rFonts w:ascii="Arial" w:hAnsi="Arial" w:cs="Arial"/>
          <w:b w:val="0"/>
          <w:bCs w:val="0"/>
        </w:rPr>
        <w:t>finance, and transformative action, and we stand ready</w:t>
      </w:r>
      <w:r>
        <w:rPr>
          <w:rStyle w:val="Strong"/>
          <w:rFonts w:ascii="Arial" w:hAnsi="Arial" w:cs="Arial"/>
          <w:b w:val="0"/>
          <w:bCs w:val="0"/>
        </w:rPr>
        <w:t xml:space="preserve"> </w:t>
      </w:r>
      <w:r w:rsidRPr="004C625C">
        <w:rPr>
          <w:rStyle w:val="Strong"/>
          <w:rFonts w:ascii="Arial" w:hAnsi="Arial" w:cs="Arial"/>
          <w:b w:val="0"/>
          <w:bCs w:val="0"/>
        </w:rPr>
        <w:t>to work with all Parties to make Land Degradation</w:t>
      </w:r>
      <w:r>
        <w:rPr>
          <w:rStyle w:val="Strong"/>
          <w:rFonts w:ascii="Arial" w:hAnsi="Arial" w:cs="Arial"/>
          <w:b w:val="0"/>
          <w:bCs w:val="0"/>
        </w:rPr>
        <w:t xml:space="preserve"> </w:t>
      </w:r>
      <w:r w:rsidRPr="004C625C">
        <w:rPr>
          <w:rStyle w:val="Strong"/>
          <w:rFonts w:ascii="Arial" w:hAnsi="Arial" w:cs="Arial"/>
          <w:b w:val="0"/>
          <w:bCs w:val="0"/>
        </w:rPr>
        <w:t>Neutrality a reality.</w:t>
      </w:r>
    </w:p>
    <w:p w14:paraId="6DCAC980" w14:textId="37D6FBEF" w:rsidR="004C2A1D" w:rsidRDefault="004C625C" w:rsidP="004C2A1D">
      <w:pPr>
        <w:pStyle w:val="NormalWeb"/>
        <w:jc w:val="both"/>
        <w:rPr>
          <w:rStyle w:val="Strong"/>
          <w:rFonts w:ascii="Arial" w:hAnsi="Arial" w:cs="Arial"/>
          <w:b w:val="0"/>
          <w:bCs w:val="0"/>
        </w:rPr>
      </w:pPr>
      <w:r w:rsidRPr="004C625C">
        <w:rPr>
          <w:rStyle w:val="Strong"/>
          <w:rFonts w:ascii="Arial" w:hAnsi="Arial" w:cs="Arial"/>
          <w:b w:val="0"/>
          <w:bCs w:val="0"/>
        </w:rPr>
        <w:t>I thank you.</w:t>
      </w:r>
    </w:p>
    <w:p w14:paraId="0974DD12" w14:textId="77777777" w:rsidR="004C2A1D" w:rsidRDefault="004C2A1D" w:rsidP="004C2A1D">
      <w:pPr>
        <w:pStyle w:val="NormalWeb"/>
        <w:jc w:val="both"/>
        <w:rPr>
          <w:rStyle w:val="Strong"/>
          <w:rFonts w:ascii="Arial" w:hAnsi="Arial" w:cs="Arial"/>
          <w:b w:val="0"/>
          <w:bCs w:val="0"/>
        </w:rPr>
      </w:pPr>
    </w:p>
    <w:p w14:paraId="50D37131" w14:textId="0A5AC97F" w:rsidR="004C2A1D" w:rsidRPr="004C2A1D" w:rsidRDefault="004C2A1D" w:rsidP="004C2A1D">
      <w:pPr>
        <w:pStyle w:val="NormalWeb"/>
        <w:jc w:val="right"/>
        <w:rPr>
          <w:rFonts w:ascii="Arial" w:hAnsi="Arial" w:cs="Arial"/>
          <w:b/>
          <w:bCs/>
        </w:rPr>
      </w:pPr>
      <w:r w:rsidRPr="004C2A1D">
        <w:rPr>
          <w:rFonts w:ascii="Arial" w:hAnsi="Arial" w:cs="Arial"/>
          <w:b/>
          <w:bCs/>
        </w:rPr>
        <w:t>Word count: 726</w:t>
      </w:r>
    </w:p>
    <w:sectPr w:rsidR="004C2A1D" w:rsidRPr="004C2A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C1"/>
    <w:rsid w:val="00375C23"/>
    <w:rsid w:val="00453E8B"/>
    <w:rsid w:val="00495FE9"/>
    <w:rsid w:val="004C2A1D"/>
    <w:rsid w:val="004C625C"/>
    <w:rsid w:val="004D3113"/>
    <w:rsid w:val="00516FCA"/>
    <w:rsid w:val="005412D8"/>
    <w:rsid w:val="00711DA9"/>
    <w:rsid w:val="00712923"/>
    <w:rsid w:val="007D596F"/>
    <w:rsid w:val="00847506"/>
    <w:rsid w:val="008648D6"/>
    <w:rsid w:val="008F413D"/>
    <w:rsid w:val="009566C1"/>
    <w:rsid w:val="00A87FCE"/>
    <w:rsid w:val="00B042FC"/>
    <w:rsid w:val="00B04BA2"/>
    <w:rsid w:val="00CE270D"/>
    <w:rsid w:val="00E4795D"/>
    <w:rsid w:val="00EA2485"/>
    <w:rsid w:val="00F711C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A16C63"/>
  <w15:chartTrackingRefBased/>
  <w15:docId w15:val="{2A2F86CF-E3C2-F545-B5E6-F85250E0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66C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566C1"/>
    <w:rPr>
      <w:b/>
      <w:bCs/>
    </w:rPr>
  </w:style>
  <w:style w:type="character" w:customStyle="1" w:styleId="whitespace-normal">
    <w:name w:val="whitespace-normal"/>
    <w:basedOn w:val="DefaultParagraphFont"/>
    <w:rsid w:val="00956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081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9B68D5-5547-4481-B0B6-66708FF24CFC}"/>
</file>

<file path=customXml/itemProps2.xml><?xml version="1.0" encoding="utf-8"?>
<ds:datastoreItem xmlns:ds="http://schemas.openxmlformats.org/officeDocument/2006/customXml" ds:itemID="{53CB700A-5266-4780-919E-45A1B2DD4ABF}"/>
</file>

<file path=customXml/itemProps3.xml><?xml version="1.0" encoding="utf-8"?>
<ds:datastoreItem xmlns:ds="http://schemas.openxmlformats.org/officeDocument/2006/customXml" ds:itemID="{473F6586-C1C4-4CA7-8E34-7C16C2FEF387}"/>
</file>

<file path=docProps/app.xml><?xml version="1.0" encoding="utf-8"?>
<Properties xmlns="http://schemas.openxmlformats.org/officeDocument/2006/extended-properties" xmlns:vt="http://schemas.openxmlformats.org/officeDocument/2006/docPropsVTypes">
  <Template>Normal.dotm</Template>
  <TotalTime>2</TotalTime>
  <Pages>3</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Indonesia | Kementerian Kehutanan</dc:creator>
  <cp:keywords/>
  <dc:description/>
  <cp:lastModifiedBy>syaroni agung wibisono</cp:lastModifiedBy>
  <cp:revision>3</cp:revision>
  <dcterms:created xsi:type="dcterms:W3CDTF">2026-08-16T01:58:00Z</dcterms:created>
  <dcterms:modified xsi:type="dcterms:W3CDTF">2026-08-16T02:01:00Z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