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D12258" w14:textId="77777777" w:rsidR="00803FBA" w:rsidRPr="00EB5459" w:rsidRDefault="00803FBA" w:rsidP="00803FBA">
      <w:pPr>
        <w:rPr>
          <w:rFonts w:ascii="Maiandra GD" w:hAnsi="Maiandra GD"/>
          <w:b/>
          <w:sz w:val="30"/>
          <w:szCs w:val="30"/>
        </w:rPr>
      </w:pPr>
    </w:p>
    <w:p w14:paraId="6A1F6754" w14:textId="77777777" w:rsidR="00803FBA" w:rsidRPr="00EB5459" w:rsidRDefault="00E67C3C" w:rsidP="00803FBA">
      <w:pPr>
        <w:rPr>
          <w:rFonts w:ascii="Maiandra GD" w:hAnsi="Maiandra GD"/>
          <w:sz w:val="30"/>
          <w:szCs w:val="30"/>
        </w:rPr>
      </w:pPr>
      <w:r>
        <w:rPr>
          <w:rFonts w:ascii="Maiandra GD" w:eastAsia="Times New Roman" w:hAnsi="Maiandra GD" w:cs="Tahoma"/>
          <w:noProof/>
          <w:kern w:val="2"/>
          <w:sz w:val="30"/>
          <w:szCs w:val="30"/>
          <w:lang w:val="en-US"/>
        </w:rPr>
        <w:object w:dxaOrig="1440" w:dyaOrig="1440" w14:anchorId="03737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89.75pt;margin-top:27.85pt;width:87.4pt;height:82pt;z-index:251658240;mso-wrap-edited:f;mso-width-percent:0;mso-height-percent:0;mso-width-percent:0;mso-height-percent:0">
            <v:imagedata r:id="rId7" o:title="" croptop="-530f" cropbottom="-530f" cropleft="-437f" cropright="-437f"/>
            <w10:wrap type="topAndBottom"/>
          </v:shape>
          <o:OLEObject Type="Embed" ProgID="Word.Picture.8" ShapeID="_x0000_s1026" DrawAspect="Content" ObjectID="_1848450774" r:id="rId8"/>
        </w:object>
      </w:r>
    </w:p>
    <w:p w14:paraId="51CBE7CB" w14:textId="77777777" w:rsidR="00803FBA" w:rsidRPr="00EB5459" w:rsidRDefault="00803FBA" w:rsidP="00803FBA">
      <w:pPr>
        <w:tabs>
          <w:tab w:val="left" w:pos="1168"/>
        </w:tabs>
        <w:spacing w:after="0" w:line="240" w:lineRule="auto"/>
        <w:jc w:val="center"/>
        <w:rPr>
          <w:rFonts w:ascii="Maiandra GD" w:eastAsia="Times New Roman" w:hAnsi="Maiandra GD" w:cs="Tahoma"/>
          <w:b/>
          <w:bCs/>
          <w:kern w:val="2"/>
          <w:sz w:val="30"/>
          <w:szCs w:val="30"/>
          <w:lang w:val="en-US"/>
        </w:rPr>
      </w:pPr>
      <w:r w:rsidRPr="00EB5459">
        <w:rPr>
          <w:rFonts w:ascii="Maiandra GD" w:eastAsia="Times New Roman" w:hAnsi="Maiandra GD" w:cs="Tahoma"/>
          <w:b/>
          <w:bCs/>
          <w:kern w:val="2"/>
          <w:sz w:val="30"/>
          <w:szCs w:val="30"/>
          <w:lang w:val="en-US"/>
        </w:rPr>
        <w:t>REPUBLIC OF KENYA</w:t>
      </w:r>
    </w:p>
    <w:p w14:paraId="16882E44" w14:textId="77777777" w:rsidR="00803FBA" w:rsidRPr="00EB5459" w:rsidRDefault="00803FBA" w:rsidP="00803FBA">
      <w:pPr>
        <w:tabs>
          <w:tab w:val="left" w:pos="1168"/>
        </w:tabs>
        <w:spacing w:after="0" w:line="240" w:lineRule="auto"/>
        <w:jc w:val="center"/>
        <w:rPr>
          <w:rFonts w:ascii="Maiandra GD" w:eastAsia="Times New Roman" w:hAnsi="Maiandra GD" w:cs="Tahoma"/>
          <w:b/>
          <w:bCs/>
          <w:kern w:val="2"/>
          <w:sz w:val="30"/>
          <w:szCs w:val="30"/>
          <w:lang w:val="en-US"/>
        </w:rPr>
      </w:pPr>
    </w:p>
    <w:p w14:paraId="0163A02D" w14:textId="77777777" w:rsidR="00803FBA" w:rsidRPr="00EB5459" w:rsidRDefault="00803FBA" w:rsidP="00803FBA">
      <w:pPr>
        <w:tabs>
          <w:tab w:val="left" w:pos="1168"/>
        </w:tabs>
        <w:spacing w:after="0" w:line="240" w:lineRule="auto"/>
        <w:jc w:val="center"/>
        <w:rPr>
          <w:rFonts w:ascii="Maiandra GD" w:eastAsia="Times New Roman" w:hAnsi="Maiandra GD" w:cs="Tahoma"/>
          <w:b/>
          <w:kern w:val="2"/>
          <w:sz w:val="36"/>
          <w:szCs w:val="36"/>
          <w:lang w:val="en-US"/>
        </w:rPr>
      </w:pPr>
    </w:p>
    <w:p w14:paraId="66049E09" w14:textId="77777777" w:rsidR="00803FBA" w:rsidRPr="00EB5459" w:rsidRDefault="00803FBA" w:rsidP="00803FBA">
      <w:pPr>
        <w:tabs>
          <w:tab w:val="left" w:pos="1168"/>
        </w:tabs>
        <w:spacing w:after="0" w:line="240" w:lineRule="auto"/>
        <w:jc w:val="center"/>
        <w:rPr>
          <w:rFonts w:ascii="Maiandra GD" w:eastAsia="Times New Roman" w:hAnsi="Maiandra GD" w:cs="Tahoma"/>
          <w:b/>
          <w:kern w:val="2"/>
          <w:sz w:val="36"/>
          <w:szCs w:val="36"/>
          <w:lang w:val="en-US"/>
        </w:rPr>
      </w:pPr>
      <w:r w:rsidRPr="00EB5459">
        <w:rPr>
          <w:rFonts w:ascii="Maiandra GD" w:eastAsia="Times New Roman" w:hAnsi="Maiandra GD" w:cs="Tahoma"/>
          <w:b/>
          <w:kern w:val="2"/>
          <w:sz w:val="36"/>
          <w:szCs w:val="36"/>
          <w:lang w:val="en-US"/>
        </w:rPr>
        <w:t>MINISTRY OF ENVIRONMENT, CLIMATE CHANGE &amp; FORESTRY</w:t>
      </w:r>
    </w:p>
    <w:p w14:paraId="5A2FA83E" w14:textId="77777777" w:rsidR="00803FBA" w:rsidRPr="00EB5459" w:rsidRDefault="00803FBA" w:rsidP="00803FBA">
      <w:pPr>
        <w:tabs>
          <w:tab w:val="left" w:pos="1168"/>
        </w:tabs>
        <w:spacing w:after="0" w:line="240" w:lineRule="auto"/>
        <w:jc w:val="center"/>
        <w:rPr>
          <w:rFonts w:ascii="Maiandra GD" w:eastAsia="Times New Roman" w:hAnsi="Maiandra GD" w:cs="Tahoma"/>
          <w:b/>
          <w:kern w:val="2"/>
          <w:sz w:val="36"/>
          <w:szCs w:val="36"/>
          <w:lang w:val="en-US"/>
        </w:rPr>
      </w:pPr>
    </w:p>
    <w:p w14:paraId="71564A2E" w14:textId="77777777" w:rsidR="00803FBA" w:rsidRPr="00EB5459" w:rsidRDefault="00803FBA" w:rsidP="00803FBA">
      <w:pPr>
        <w:tabs>
          <w:tab w:val="left" w:pos="1168"/>
        </w:tabs>
        <w:spacing w:after="0" w:line="240" w:lineRule="auto"/>
        <w:jc w:val="center"/>
        <w:rPr>
          <w:rFonts w:ascii="Maiandra GD" w:eastAsia="Times New Roman" w:hAnsi="Maiandra GD" w:cs="Tahoma"/>
          <w:b/>
          <w:kern w:val="2"/>
          <w:sz w:val="36"/>
          <w:szCs w:val="36"/>
          <w:lang w:val="en-US"/>
        </w:rPr>
      </w:pPr>
      <w:r w:rsidRPr="00EB5459">
        <w:rPr>
          <w:rFonts w:ascii="Maiandra GD" w:eastAsia="Times New Roman" w:hAnsi="Maiandra GD" w:cs="Tahoma"/>
          <w:b/>
          <w:kern w:val="2"/>
          <w:sz w:val="36"/>
          <w:szCs w:val="36"/>
          <w:lang w:val="en-US"/>
        </w:rPr>
        <w:t>STATE DEPARTMENT FOR ENVIRONMENT AND CLIMATE CHANGE</w:t>
      </w:r>
    </w:p>
    <w:p w14:paraId="1668C9FD" w14:textId="77777777" w:rsidR="00803FBA" w:rsidRPr="00EB5459" w:rsidRDefault="00803FBA" w:rsidP="00803FBA">
      <w:pPr>
        <w:tabs>
          <w:tab w:val="left" w:pos="1168"/>
        </w:tabs>
        <w:spacing w:after="0" w:line="240" w:lineRule="auto"/>
        <w:jc w:val="center"/>
        <w:rPr>
          <w:rFonts w:ascii="Maiandra GD" w:eastAsia="Times New Roman" w:hAnsi="Maiandra GD" w:cs="Tahoma"/>
          <w:b/>
          <w:kern w:val="2"/>
          <w:sz w:val="36"/>
          <w:szCs w:val="36"/>
          <w:lang w:val="en-US"/>
        </w:rPr>
      </w:pPr>
    </w:p>
    <w:p w14:paraId="4D19AB60" w14:textId="77777777" w:rsidR="00803FBA" w:rsidRPr="00EB5459" w:rsidRDefault="00803FBA" w:rsidP="00803FBA">
      <w:pPr>
        <w:spacing w:after="160" w:line="259" w:lineRule="auto"/>
        <w:jc w:val="both"/>
        <w:rPr>
          <w:rFonts w:ascii="Maiandra GD" w:eastAsia="Times New Roman" w:hAnsi="Maiandra GD" w:cs="Tahoma"/>
          <w:b/>
          <w:bCs/>
          <w:kern w:val="2"/>
          <w:sz w:val="36"/>
          <w:szCs w:val="36"/>
          <w:lang w:val="en-US"/>
        </w:rPr>
      </w:pPr>
      <w:r w:rsidRPr="00EB5459">
        <w:rPr>
          <w:rFonts w:ascii="Maiandra GD" w:eastAsia="Times New Roman" w:hAnsi="Maiandra GD" w:cs="Tahoma"/>
          <w:b/>
          <w:bCs/>
          <w:kern w:val="2"/>
          <w:sz w:val="36"/>
          <w:szCs w:val="36"/>
          <w:lang w:val="en-US"/>
        </w:rPr>
        <w:t xml:space="preserve"> </w:t>
      </w:r>
    </w:p>
    <w:p w14:paraId="6CD0721D" w14:textId="77777777" w:rsidR="00803FBA" w:rsidRPr="00EB5459" w:rsidRDefault="00803FBA" w:rsidP="00803FBA">
      <w:pPr>
        <w:spacing w:after="160" w:line="259" w:lineRule="auto"/>
        <w:jc w:val="both"/>
        <w:rPr>
          <w:rFonts w:ascii="Maiandra GD" w:eastAsia="Times New Roman" w:hAnsi="Maiandra GD" w:cs="Tahoma"/>
          <w:b/>
          <w:bCs/>
          <w:kern w:val="2"/>
          <w:sz w:val="36"/>
          <w:szCs w:val="36"/>
          <w:lang w:val="en-US"/>
        </w:rPr>
      </w:pPr>
    </w:p>
    <w:tbl>
      <w:tblPr>
        <w:tblpPr w:leftFromText="180" w:rightFromText="180" w:vertAnchor="text" w:horzAnchor="page" w:tblpX="1061" w:tblpY="7"/>
        <w:tblW w:w="1026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0260"/>
      </w:tblGrid>
      <w:tr w:rsidR="00803FBA" w:rsidRPr="00EB5459" w14:paraId="71D7C551" w14:textId="77777777" w:rsidTr="008731A0">
        <w:tc>
          <w:tcPr>
            <w:tcW w:w="10260" w:type="dxa"/>
            <w:tcBorders>
              <w:top w:val="single" w:sz="4" w:space="0" w:color="auto"/>
              <w:bottom w:val="single" w:sz="4" w:space="0" w:color="auto"/>
            </w:tcBorders>
            <w:tcMar>
              <w:left w:w="0" w:type="dxa"/>
              <w:right w:w="0" w:type="dxa"/>
            </w:tcMar>
          </w:tcPr>
          <w:p w14:paraId="13B6C67D" w14:textId="77777777" w:rsidR="00803FBA" w:rsidRPr="00EB5459" w:rsidRDefault="00803FBA" w:rsidP="008731A0">
            <w:pPr>
              <w:tabs>
                <w:tab w:val="left" w:pos="567"/>
              </w:tabs>
              <w:spacing w:after="120" w:line="259" w:lineRule="auto"/>
              <w:jc w:val="both"/>
              <w:rPr>
                <w:rFonts w:ascii="Maiandra GD" w:hAnsi="Maiandra GD"/>
                <w:b/>
                <w:sz w:val="36"/>
                <w:szCs w:val="36"/>
              </w:rPr>
            </w:pPr>
          </w:p>
          <w:p w14:paraId="65E957F0" w14:textId="77777777" w:rsidR="00803FBA" w:rsidRPr="00EB5459" w:rsidRDefault="00803FBA" w:rsidP="008731A0">
            <w:pPr>
              <w:tabs>
                <w:tab w:val="left" w:pos="567"/>
              </w:tabs>
              <w:spacing w:after="120" w:line="259" w:lineRule="auto"/>
              <w:jc w:val="both"/>
              <w:rPr>
                <w:rFonts w:ascii="Maiandra GD" w:eastAsia="Times New Roman" w:hAnsi="Maiandra GD" w:cs="Tahoma"/>
                <w:b/>
                <w:kern w:val="2"/>
                <w:sz w:val="36"/>
                <w:szCs w:val="36"/>
                <w:lang w:val="en-US"/>
              </w:rPr>
            </w:pPr>
            <w:r w:rsidRPr="00EB5459">
              <w:rPr>
                <w:rFonts w:ascii="Maiandra GD" w:hAnsi="Maiandra GD"/>
                <w:b/>
                <w:sz w:val="36"/>
                <w:szCs w:val="36"/>
              </w:rPr>
              <w:t>STATEMENT BY DR. ENG. FESTUS K. NG’ENO, MIEK, CBS, THE PRINCIPAL SECRETARY, STATE DEPARTMENT FOR ENVIRONMENT AND CLIMATE CHANGE DURING THE 17</w:t>
            </w:r>
            <w:r w:rsidRPr="00EB5459">
              <w:rPr>
                <w:rFonts w:ascii="Maiandra GD" w:hAnsi="Maiandra GD"/>
                <w:b/>
                <w:sz w:val="36"/>
                <w:szCs w:val="36"/>
                <w:vertAlign w:val="superscript"/>
              </w:rPr>
              <w:t>TH</w:t>
            </w:r>
            <w:r w:rsidRPr="00EB5459">
              <w:rPr>
                <w:rFonts w:ascii="Maiandra GD" w:hAnsi="Maiandra GD"/>
                <w:b/>
                <w:sz w:val="36"/>
                <w:szCs w:val="36"/>
              </w:rPr>
              <w:t xml:space="preserve"> SESSION OF THE UNITED NATIONS CONVENTION TO COMBAT DESERTIFICATION, 17</w:t>
            </w:r>
            <w:r w:rsidRPr="00EB5459">
              <w:rPr>
                <w:rFonts w:ascii="Maiandra GD" w:hAnsi="Maiandra GD"/>
                <w:b/>
                <w:sz w:val="36"/>
                <w:szCs w:val="36"/>
                <w:vertAlign w:val="superscript"/>
              </w:rPr>
              <w:t>TH</w:t>
            </w:r>
            <w:r w:rsidRPr="00EB5459">
              <w:rPr>
                <w:rFonts w:ascii="Maiandra GD" w:hAnsi="Maiandra GD"/>
                <w:b/>
                <w:sz w:val="36"/>
                <w:szCs w:val="36"/>
              </w:rPr>
              <w:t xml:space="preserve"> - 28</w:t>
            </w:r>
            <w:r w:rsidRPr="00EB5459">
              <w:rPr>
                <w:rFonts w:ascii="Maiandra GD" w:hAnsi="Maiandra GD"/>
                <w:b/>
                <w:sz w:val="36"/>
                <w:szCs w:val="36"/>
                <w:vertAlign w:val="superscript"/>
              </w:rPr>
              <w:t>TH</w:t>
            </w:r>
            <w:r w:rsidRPr="00EB5459">
              <w:rPr>
                <w:rFonts w:ascii="Maiandra GD" w:hAnsi="Maiandra GD"/>
                <w:b/>
                <w:sz w:val="36"/>
                <w:szCs w:val="36"/>
              </w:rPr>
              <w:t xml:space="preserve"> AUGUST, 2026, ULAANBAATAR, MONGOLIA</w:t>
            </w:r>
          </w:p>
          <w:p w14:paraId="43DF8AAC" w14:textId="77777777" w:rsidR="00803FBA" w:rsidRPr="00EB5459" w:rsidRDefault="00803FBA" w:rsidP="008731A0">
            <w:pPr>
              <w:tabs>
                <w:tab w:val="left" w:pos="567"/>
              </w:tabs>
              <w:spacing w:after="120" w:line="259" w:lineRule="auto"/>
              <w:jc w:val="both"/>
              <w:rPr>
                <w:rFonts w:ascii="Maiandra GD" w:eastAsia="Times New Roman" w:hAnsi="Maiandra GD" w:cs="Tahoma"/>
                <w:b/>
                <w:kern w:val="2"/>
                <w:sz w:val="36"/>
                <w:szCs w:val="36"/>
                <w:lang w:val="en-US"/>
              </w:rPr>
            </w:pPr>
          </w:p>
        </w:tc>
      </w:tr>
    </w:tbl>
    <w:p w14:paraId="7DB9B6A6" w14:textId="77777777" w:rsidR="00803FBA" w:rsidRPr="00EB5459" w:rsidRDefault="00803FBA" w:rsidP="00803FBA">
      <w:pPr>
        <w:spacing w:after="160" w:line="259" w:lineRule="auto"/>
        <w:rPr>
          <w:rFonts w:ascii="Maiandra GD" w:eastAsia="Times New Roman" w:hAnsi="Maiandra GD" w:cs="Tahoma"/>
          <w:b/>
          <w:bCs/>
          <w:kern w:val="2"/>
          <w:sz w:val="36"/>
          <w:szCs w:val="36"/>
          <w:lang w:val="en-US"/>
        </w:rPr>
      </w:pPr>
    </w:p>
    <w:p w14:paraId="58A0F2D1" w14:textId="27A993DA" w:rsidR="00803FBA" w:rsidRPr="00EB5459" w:rsidRDefault="00803FBA" w:rsidP="00803FBA">
      <w:pPr>
        <w:tabs>
          <w:tab w:val="left" w:pos="567"/>
        </w:tabs>
        <w:spacing w:after="120" w:line="259" w:lineRule="auto"/>
        <w:jc w:val="center"/>
        <w:rPr>
          <w:rFonts w:ascii="Maiandra GD" w:eastAsia="Times New Roman" w:hAnsi="Maiandra GD" w:cs="Tahoma"/>
          <w:b/>
          <w:kern w:val="2"/>
          <w:sz w:val="36"/>
          <w:szCs w:val="36"/>
          <w:lang w:val="en-US"/>
        </w:rPr>
      </w:pPr>
      <w:r w:rsidRPr="00EB5459">
        <w:rPr>
          <w:rFonts w:ascii="Maiandra GD" w:hAnsi="Maiandra GD" w:cs="Tahoma"/>
          <w:b/>
          <w:sz w:val="36"/>
          <w:szCs w:val="36"/>
          <w:lang w:val="en-US"/>
        </w:rPr>
        <w:t>1</w:t>
      </w:r>
      <w:r w:rsidR="00E80D11" w:rsidRPr="00EB5459">
        <w:rPr>
          <w:rFonts w:ascii="Maiandra GD" w:hAnsi="Maiandra GD" w:cs="Tahoma"/>
          <w:b/>
          <w:sz w:val="36"/>
          <w:szCs w:val="36"/>
          <w:lang w:val="en-US"/>
        </w:rPr>
        <w:t>7</w:t>
      </w:r>
      <w:r w:rsidRPr="00EB5459">
        <w:rPr>
          <w:rFonts w:ascii="Maiandra GD" w:hAnsi="Maiandra GD" w:cs="Tahoma"/>
          <w:b/>
          <w:sz w:val="36"/>
          <w:szCs w:val="36"/>
          <w:vertAlign w:val="superscript"/>
          <w:lang w:val="en-US"/>
        </w:rPr>
        <w:t>TH</w:t>
      </w:r>
      <w:r w:rsidRPr="00EB5459">
        <w:rPr>
          <w:rFonts w:ascii="Maiandra GD" w:hAnsi="Maiandra GD" w:cs="Tahoma"/>
          <w:b/>
          <w:sz w:val="36"/>
          <w:szCs w:val="36"/>
          <w:lang w:val="en-US"/>
        </w:rPr>
        <w:t xml:space="preserve"> AUGUST, 2026</w:t>
      </w:r>
    </w:p>
    <w:p w14:paraId="31902726" w14:textId="77777777" w:rsidR="00803FBA" w:rsidRPr="00EB5459" w:rsidRDefault="00803FBA" w:rsidP="00803FBA">
      <w:pPr>
        <w:tabs>
          <w:tab w:val="left" w:pos="960"/>
        </w:tabs>
        <w:rPr>
          <w:rFonts w:ascii="Maiandra GD" w:hAnsi="Maiandra GD"/>
          <w:sz w:val="36"/>
          <w:szCs w:val="36"/>
        </w:rPr>
      </w:pPr>
    </w:p>
    <w:p w14:paraId="023AB3E0" w14:textId="77777777" w:rsidR="00803FBA" w:rsidRPr="00EB5459" w:rsidRDefault="00803FBA" w:rsidP="00803FBA">
      <w:pPr>
        <w:spacing w:line="360" w:lineRule="auto"/>
        <w:jc w:val="both"/>
        <w:rPr>
          <w:rFonts w:ascii="Maiandra GD" w:hAnsi="Maiandra GD"/>
          <w:b/>
          <w:bCs/>
          <w:sz w:val="36"/>
          <w:szCs w:val="36"/>
        </w:rPr>
      </w:pPr>
    </w:p>
    <w:p w14:paraId="47228DF7" w14:textId="1CCC3238" w:rsidR="00E64465" w:rsidRPr="00E64465" w:rsidRDefault="00803FBA" w:rsidP="00E64465">
      <w:pPr>
        <w:numPr>
          <w:ilvl w:val="0"/>
          <w:numId w:val="2"/>
        </w:numPr>
        <w:spacing w:after="0" w:line="360" w:lineRule="auto"/>
        <w:jc w:val="both"/>
        <w:rPr>
          <w:rFonts w:ascii="Maiandra GD" w:hAnsi="Maiandra GD" w:cs="Tahoma"/>
          <w:b/>
          <w:bCs/>
          <w:sz w:val="36"/>
          <w:szCs w:val="36"/>
        </w:rPr>
      </w:pPr>
      <w:r w:rsidRPr="00EB5459">
        <w:rPr>
          <w:rFonts w:ascii="Maiandra GD" w:hAnsi="Maiandra GD" w:cs="Tahoma"/>
          <w:b/>
          <w:bCs/>
          <w:sz w:val="36"/>
          <w:szCs w:val="36"/>
        </w:rPr>
        <w:t>UN Under-Secretary-General and UNCCD Executive Secretary, Ms. Yasmine Fouad,</w:t>
      </w:r>
    </w:p>
    <w:p w14:paraId="0584425C" w14:textId="7AC2B8CE" w:rsidR="0094474F" w:rsidRDefault="0094474F" w:rsidP="00803FBA">
      <w:pPr>
        <w:numPr>
          <w:ilvl w:val="0"/>
          <w:numId w:val="2"/>
        </w:numPr>
        <w:spacing w:after="0" w:line="360" w:lineRule="auto"/>
        <w:jc w:val="both"/>
        <w:rPr>
          <w:rFonts w:ascii="Maiandra GD" w:hAnsi="Maiandra GD" w:cs="Tahoma"/>
          <w:b/>
          <w:bCs/>
          <w:sz w:val="36"/>
          <w:szCs w:val="36"/>
        </w:rPr>
      </w:pPr>
      <w:r>
        <w:rPr>
          <w:rFonts w:ascii="Maiandra GD" w:hAnsi="Maiandra GD" w:cs="Tahoma"/>
          <w:b/>
          <w:bCs/>
          <w:sz w:val="36"/>
          <w:szCs w:val="36"/>
        </w:rPr>
        <w:t xml:space="preserve"> </w:t>
      </w:r>
      <w:r w:rsidR="00E64465">
        <w:rPr>
          <w:rFonts w:ascii="Maiandra GD" w:hAnsi="Maiandra GD" w:cs="Tahoma"/>
          <w:b/>
          <w:bCs/>
          <w:sz w:val="36"/>
          <w:szCs w:val="36"/>
        </w:rPr>
        <w:t xml:space="preserve">His Excellency </w:t>
      </w:r>
      <w:r>
        <w:rPr>
          <w:rFonts w:ascii="Maiandra GD" w:hAnsi="Maiandra GD" w:cs="Tahoma"/>
          <w:b/>
          <w:bCs/>
          <w:sz w:val="36"/>
          <w:szCs w:val="36"/>
        </w:rPr>
        <w:t xml:space="preserve">The president for </w:t>
      </w:r>
      <w:r w:rsidR="00E64465">
        <w:rPr>
          <w:rFonts w:ascii="Maiandra GD" w:hAnsi="Maiandra GD" w:cs="Tahoma"/>
          <w:b/>
          <w:bCs/>
          <w:sz w:val="36"/>
          <w:szCs w:val="36"/>
        </w:rPr>
        <w:t xml:space="preserve">UNCCD </w:t>
      </w:r>
      <w:r>
        <w:rPr>
          <w:rFonts w:ascii="Maiandra GD" w:hAnsi="Maiandra GD" w:cs="Tahoma"/>
          <w:b/>
          <w:bCs/>
          <w:sz w:val="36"/>
          <w:szCs w:val="36"/>
        </w:rPr>
        <w:t xml:space="preserve">COP 16 and The Minister of Environment Water and Agriculture for the Kingdom of Saudi Arabia, Dr Abdulrahman bin Abdulmohsen Al-Fadley, </w:t>
      </w:r>
    </w:p>
    <w:p w14:paraId="60F4561D" w14:textId="4498D7D7" w:rsidR="0094474F" w:rsidRDefault="0094474F" w:rsidP="00803FBA">
      <w:pPr>
        <w:numPr>
          <w:ilvl w:val="0"/>
          <w:numId w:val="2"/>
        </w:numPr>
        <w:spacing w:after="0" w:line="360" w:lineRule="auto"/>
        <w:jc w:val="both"/>
        <w:rPr>
          <w:rFonts w:ascii="Maiandra GD" w:hAnsi="Maiandra GD" w:cs="Tahoma"/>
          <w:b/>
          <w:bCs/>
          <w:sz w:val="36"/>
          <w:szCs w:val="36"/>
        </w:rPr>
      </w:pPr>
      <w:r>
        <w:rPr>
          <w:rFonts w:ascii="Maiandra GD" w:hAnsi="Maiandra GD" w:cs="Tahoma"/>
          <w:b/>
          <w:bCs/>
          <w:sz w:val="36"/>
          <w:szCs w:val="36"/>
        </w:rPr>
        <w:t xml:space="preserve">Her Excellency </w:t>
      </w:r>
      <w:r>
        <w:rPr>
          <w:rFonts w:ascii="Maiandra GD" w:hAnsi="Maiandra GD" w:cs="Tahoma"/>
          <w:b/>
          <w:bCs/>
          <w:sz w:val="36"/>
          <w:szCs w:val="36"/>
        </w:rPr>
        <w:t xml:space="preserve">The president of </w:t>
      </w:r>
      <w:r w:rsidR="00E64465" w:rsidRPr="00EB5459">
        <w:rPr>
          <w:rFonts w:ascii="Maiandra GD" w:hAnsi="Maiandra GD" w:cs="Tahoma"/>
          <w:b/>
          <w:bCs/>
          <w:sz w:val="36"/>
          <w:szCs w:val="36"/>
        </w:rPr>
        <w:t>Conference of the Parties to the United Nations Convention to Combat Desertification (UNCCD)</w:t>
      </w:r>
      <w:r w:rsidR="00E64465">
        <w:rPr>
          <w:rFonts w:ascii="Maiandra GD" w:hAnsi="Maiandra GD" w:cs="Tahoma"/>
          <w:b/>
          <w:bCs/>
          <w:sz w:val="36"/>
          <w:szCs w:val="36"/>
        </w:rPr>
        <w:t xml:space="preserve"> </w:t>
      </w:r>
      <w:r>
        <w:rPr>
          <w:rFonts w:ascii="Maiandra GD" w:hAnsi="Maiandra GD" w:cs="Tahoma"/>
          <w:b/>
          <w:bCs/>
          <w:sz w:val="36"/>
          <w:szCs w:val="36"/>
        </w:rPr>
        <w:t>COP 17 and The Minister for Foreign Affairs Mongolia, Ms. Battsetseg Batmunkh,</w:t>
      </w:r>
    </w:p>
    <w:p w14:paraId="58FEB7BE" w14:textId="060EC3FB" w:rsidR="004C5010" w:rsidRPr="00EB5459" w:rsidRDefault="004C5010" w:rsidP="00803FBA">
      <w:pPr>
        <w:numPr>
          <w:ilvl w:val="0"/>
          <w:numId w:val="2"/>
        </w:numPr>
        <w:spacing w:after="0" w:line="360" w:lineRule="auto"/>
        <w:jc w:val="both"/>
        <w:rPr>
          <w:rFonts w:ascii="Maiandra GD" w:hAnsi="Maiandra GD" w:cs="Tahoma"/>
          <w:b/>
          <w:bCs/>
          <w:sz w:val="36"/>
          <w:szCs w:val="36"/>
        </w:rPr>
      </w:pPr>
      <w:r>
        <w:rPr>
          <w:rFonts w:ascii="Maiandra GD" w:hAnsi="Maiandra GD" w:cs="Tahoma"/>
          <w:b/>
          <w:bCs/>
          <w:sz w:val="36"/>
          <w:szCs w:val="36"/>
        </w:rPr>
        <w:t>Excellencies,</w:t>
      </w:r>
    </w:p>
    <w:p w14:paraId="17126F6E" w14:textId="77777777" w:rsidR="004C5010" w:rsidRDefault="00803FBA" w:rsidP="00803FBA">
      <w:pPr>
        <w:numPr>
          <w:ilvl w:val="0"/>
          <w:numId w:val="2"/>
        </w:numPr>
        <w:spacing w:after="0" w:line="360" w:lineRule="auto"/>
        <w:jc w:val="both"/>
        <w:rPr>
          <w:rFonts w:ascii="Maiandra GD" w:hAnsi="Maiandra GD" w:cs="Tahoma"/>
          <w:b/>
          <w:bCs/>
          <w:sz w:val="36"/>
          <w:szCs w:val="36"/>
        </w:rPr>
      </w:pPr>
      <w:r w:rsidRPr="00EB5459">
        <w:rPr>
          <w:rFonts w:ascii="Maiandra GD" w:hAnsi="Maiandra GD" w:cs="Tahoma"/>
          <w:b/>
          <w:bCs/>
          <w:sz w:val="36"/>
          <w:szCs w:val="36"/>
        </w:rPr>
        <w:t>Distinguished Delegates</w:t>
      </w:r>
    </w:p>
    <w:p w14:paraId="3DCC9C3E" w14:textId="306468BA" w:rsidR="00803FBA" w:rsidRDefault="00803FBA" w:rsidP="00803FBA">
      <w:pPr>
        <w:numPr>
          <w:ilvl w:val="0"/>
          <w:numId w:val="2"/>
        </w:numPr>
        <w:spacing w:after="0" w:line="360" w:lineRule="auto"/>
        <w:jc w:val="both"/>
        <w:rPr>
          <w:rFonts w:ascii="Maiandra GD" w:hAnsi="Maiandra GD" w:cs="Tahoma"/>
          <w:b/>
          <w:bCs/>
          <w:sz w:val="36"/>
          <w:szCs w:val="36"/>
        </w:rPr>
      </w:pPr>
      <w:r w:rsidRPr="004C5010">
        <w:rPr>
          <w:rFonts w:ascii="Maiandra GD" w:hAnsi="Maiandra GD" w:cs="Tahoma"/>
          <w:b/>
          <w:bCs/>
          <w:sz w:val="36"/>
          <w:szCs w:val="36"/>
        </w:rPr>
        <w:t>Ladies and Gentlemen,</w:t>
      </w:r>
    </w:p>
    <w:p w14:paraId="553A678E" w14:textId="77777777" w:rsidR="004C5010" w:rsidRDefault="004C5010" w:rsidP="004C5010">
      <w:pPr>
        <w:spacing w:after="0" w:line="360" w:lineRule="auto"/>
        <w:ind w:left="720"/>
        <w:jc w:val="both"/>
        <w:rPr>
          <w:rFonts w:ascii="Maiandra GD" w:hAnsi="Maiandra GD" w:cs="Tahoma"/>
          <w:b/>
          <w:bCs/>
          <w:sz w:val="36"/>
          <w:szCs w:val="36"/>
        </w:rPr>
      </w:pPr>
    </w:p>
    <w:p w14:paraId="68352487" w14:textId="620DBACE" w:rsidR="004C5010" w:rsidRPr="004C5010" w:rsidRDefault="004C5010" w:rsidP="004C5010">
      <w:pPr>
        <w:spacing w:after="0" w:line="360" w:lineRule="auto"/>
        <w:ind w:left="720"/>
        <w:jc w:val="both"/>
        <w:rPr>
          <w:rFonts w:ascii="Maiandra GD" w:hAnsi="Maiandra GD" w:cs="Tahoma"/>
          <w:b/>
          <w:bCs/>
          <w:sz w:val="36"/>
          <w:szCs w:val="36"/>
        </w:rPr>
      </w:pPr>
      <w:r>
        <w:rPr>
          <w:rFonts w:ascii="Maiandra GD" w:hAnsi="Maiandra GD" w:cs="Tahoma"/>
          <w:b/>
          <w:bCs/>
          <w:sz w:val="36"/>
          <w:szCs w:val="36"/>
        </w:rPr>
        <w:t>Good Afternoon,</w:t>
      </w:r>
    </w:p>
    <w:p w14:paraId="6D92C605" w14:textId="77777777" w:rsidR="00803FBA" w:rsidRPr="00EB5459" w:rsidRDefault="00803FBA" w:rsidP="00803FBA">
      <w:pPr>
        <w:numPr>
          <w:ilvl w:val="0"/>
          <w:numId w:val="1"/>
        </w:numPr>
        <w:spacing w:line="360" w:lineRule="auto"/>
        <w:jc w:val="both"/>
        <w:rPr>
          <w:rFonts w:ascii="Maiandra GD" w:hAnsi="Maiandra GD" w:cs="Tahoma"/>
          <w:sz w:val="36"/>
          <w:szCs w:val="36"/>
        </w:rPr>
      </w:pPr>
      <w:r w:rsidRPr="00EB5459">
        <w:rPr>
          <w:rFonts w:ascii="Maiandra GD" w:hAnsi="Maiandra GD" w:cs="Tahoma"/>
          <w:sz w:val="36"/>
          <w:szCs w:val="36"/>
        </w:rPr>
        <w:t xml:space="preserve">On behalf of the Government and the people of the Republic of Kenya, allow me to express our profound gratitude to the Government and the people of Mongolia for the warm welcome and gracious </w:t>
      </w:r>
      <w:r w:rsidRPr="00EB5459">
        <w:rPr>
          <w:rFonts w:ascii="Maiandra GD" w:hAnsi="Maiandra GD" w:cs="Tahoma"/>
          <w:sz w:val="36"/>
          <w:szCs w:val="36"/>
        </w:rPr>
        <w:lastRenderedPageBreak/>
        <w:t>hospitality accorded to the Kenyan delegation since our arrival in the beautiful city of Ulaanbaatar.</w:t>
      </w:r>
    </w:p>
    <w:p w14:paraId="16A57986" w14:textId="77777777" w:rsidR="00267829" w:rsidRDefault="00803FBA" w:rsidP="00803FBA">
      <w:pPr>
        <w:numPr>
          <w:ilvl w:val="0"/>
          <w:numId w:val="1"/>
        </w:numPr>
        <w:spacing w:line="360" w:lineRule="auto"/>
        <w:jc w:val="both"/>
        <w:rPr>
          <w:rFonts w:ascii="Maiandra GD" w:hAnsi="Maiandra GD" w:cs="Tahoma"/>
          <w:sz w:val="36"/>
          <w:szCs w:val="36"/>
        </w:rPr>
      </w:pPr>
      <w:r w:rsidRPr="00EB5459">
        <w:rPr>
          <w:rFonts w:ascii="Maiandra GD" w:hAnsi="Maiandra GD" w:cs="Tahoma"/>
          <w:sz w:val="36"/>
          <w:szCs w:val="36"/>
        </w:rPr>
        <w:t xml:space="preserve">Kenya attaches great importance to its participation in this Seventeenth Session of the Conference of the Parties to the United Nations Convention to Combat Desertification. </w:t>
      </w:r>
    </w:p>
    <w:p w14:paraId="0BB8E70B" w14:textId="78FBABCA" w:rsidR="00267829" w:rsidRDefault="00267829" w:rsidP="00803FBA">
      <w:pPr>
        <w:numPr>
          <w:ilvl w:val="0"/>
          <w:numId w:val="1"/>
        </w:numPr>
        <w:spacing w:line="360" w:lineRule="auto"/>
        <w:jc w:val="both"/>
        <w:rPr>
          <w:rFonts w:ascii="Maiandra GD" w:hAnsi="Maiandra GD" w:cs="Tahoma"/>
          <w:sz w:val="36"/>
          <w:szCs w:val="36"/>
        </w:rPr>
      </w:pPr>
      <w:r>
        <w:rPr>
          <w:rFonts w:ascii="Maiandra GD" w:hAnsi="Maiandra GD" w:cs="Tahoma"/>
          <w:sz w:val="36"/>
          <w:szCs w:val="36"/>
        </w:rPr>
        <w:t>For Kenya, and is simply not a resource. Land is the foundation of our food systems, water, security, biodiversity, livelihoods, pastoralism and economic development. When land is degraded, communities become more vulnerable to drought, food insecurity, poverty, displacement and conflict.</w:t>
      </w:r>
    </w:p>
    <w:p w14:paraId="32C3A34E" w14:textId="132BE965" w:rsidR="00803FBA" w:rsidRPr="00EB5459" w:rsidRDefault="00803FBA" w:rsidP="00803FBA">
      <w:pPr>
        <w:numPr>
          <w:ilvl w:val="0"/>
          <w:numId w:val="1"/>
        </w:numPr>
        <w:spacing w:line="360" w:lineRule="auto"/>
        <w:jc w:val="both"/>
        <w:rPr>
          <w:rFonts w:ascii="Maiandra GD" w:hAnsi="Maiandra GD" w:cs="Tahoma"/>
          <w:sz w:val="36"/>
          <w:szCs w:val="36"/>
        </w:rPr>
      </w:pPr>
      <w:r w:rsidRPr="00EB5459">
        <w:rPr>
          <w:rFonts w:ascii="Maiandra GD" w:hAnsi="Maiandra GD" w:cs="Tahoma"/>
          <w:sz w:val="36"/>
          <w:szCs w:val="36"/>
        </w:rPr>
        <w:t xml:space="preserve">For Kenya, COP17 provides an important platform to contribute to global decisions on land restoration, drought resilience and sustainable land management, while advancing the interests and priorities of countries that continue to bear the disproportionate impacts of land degradation, desertification and recurrent droughts. These challenges directly affect our food and water security, livelihoods, biodiversity and the </w:t>
      </w:r>
      <w:r w:rsidRPr="00EB5459">
        <w:rPr>
          <w:rFonts w:ascii="Maiandra GD" w:hAnsi="Maiandra GD" w:cs="Tahoma"/>
          <w:sz w:val="36"/>
          <w:szCs w:val="36"/>
        </w:rPr>
        <w:lastRenderedPageBreak/>
        <w:t>resilience of millions of people, particularly communities living in our arid and semi-arid lands.</w:t>
      </w:r>
    </w:p>
    <w:p w14:paraId="165CB9FC" w14:textId="77777777" w:rsidR="00803FBA" w:rsidRPr="00EB5459" w:rsidRDefault="00803FBA" w:rsidP="00803FBA">
      <w:pPr>
        <w:numPr>
          <w:ilvl w:val="0"/>
          <w:numId w:val="1"/>
        </w:numPr>
        <w:spacing w:line="360" w:lineRule="auto"/>
        <w:jc w:val="both"/>
        <w:rPr>
          <w:rFonts w:ascii="Maiandra GD" w:hAnsi="Maiandra GD" w:cs="Tahoma"/>
          <w:sz w:val="36"/>
          <w:szCs w:val="36"/>
        </w:rPr>
      </w:pPr>
      <w:r w:rsidRPr="00EB5459">
        <w:rPr>
          <w:rFonts w:ascii="Maiandra GD" w:hAnsi="Maiandra GD" w:cs="Tahoma"/>
          <w:sz w:val="36"/>
          <w:szCs w:val="36"/>
        </w:rPr>
        <w:t xml:space="preserve">Our participation is therefore not only about contributing to the negotiations, but also about learning from the experiences of other Parties and strengthening partnerships that can accelerate implementation at home. </w:t>
      </w:r>
    </w:p>
    <w:p w14:paraId="7E57B96E" w14:textId="23DDB735" w:rsidR="00803FBA" w:rsidRPr="00EB5459" w:rsidRDefault="00803FBA" w:rsidP="00803FBA">
      <w:pPr>
        <w:spacing w:line="360" w:lineRule="auto"/>
        <w:ind w:left="720"/>
        <w:jc w:val="both"/>
        <w:rPr>
          <w:rFonts w:ascii="Maiandra GD" w:hAnsi="Maiandra GD" w:cs="Tahoma"/>
          <w:b/>
          <w:bCs/>
          <w:sz w:val="36"/>
          <w:szCs w:val="36"/>
        </w:rPr>
      </w:pPr>
      <w:r w:rsidRPr="00EB5459">
        <w:rPr>
          <w:rFonts w:ascii="Maiandra GD" w:hAnsi="Maiandra GD" w:cs="Tahoma"/>
          <w:b/>
          <w:bCs/>
          <w:sz w:val="36"/>
          <w:szCs w:val="36"/>
        </w:rPr>
        <w:t>M</w:t>
      </w:r>
      <w:r w:rsidR="003A57ED">
        <w:rPr>
          <w:rFonts w:ascii="Maiandra GD" w:hAnsi="Maiandra GD" w:cs="Tahoma"/>
          <w:b/>
          <w:bCs/>
          <w:sz w:val="36"/>
          <w:szCs w:val="36"/>
        </w:rPr>
        <w:t>adam</w:t>
      </w:r>
      <w:r w:rsidRPr="00EB5459">
        <w:rPr>
          <w:rFonts w:ascii="Maiandra GD" w:hAnsi="Maiandra GD" w:cs="Tahoma"/>
          <w:b/>
          <w:bCs/>
          <w:sz w:val="36"/>
          <w:szCs w:val="36"/>
        </w:rPr>
        <w:t xml:space="preserve"> President,</w:t>
      </w:r>
    </w:p>
    <w:p w14:paraId="0671BCB5" w14:textId="4E170826" w:rsidR="00803FBA" w:rsidRPr="00EB5459" w:rsidRDefault="00803FBA" w:rsidP="00803FBA">
      <w:pPr>
        <w:numPr>
          <w:ilvl w:val="0"/>
          <w:numId w:val="1"/>
        </w:numPr>
        <w:spacing w:line="360" w:lineRule="auto"/>
        <w:jc w:val="both"/>
        <w:rPr>
          <w:rFonts w:ascii="Maiandra GD" w:hAnsi="Maiandra GD" w:cs="Tahoma"/>
          <w:sz w:val="36"/>
          <w:szCs w:val="36"/>
        </w:rPr>
      </w:pPr>
      <w:r w:rsidRPr="00EB5459">
        <w:rPr>
          <w:rFonts w:ascii="Maiandra GD" w:hAnsi="Maiandra GD" w:cs="Tahoma"/>
          <w:sz w:val="36"/>
          <w:szCs w:val="36"/>
        </w:rPr>
        <w:t xml:space="preserve">COP17, convened under the theme </w:t>
      </w:r>
      <w:r w:rsidRPr="004C5010">
        <w:rPr>
          <w:rFonts w:ascii="Maiandra GD" w:hAnsi="Maiandra GD" w:cs="Tahoma"/>
          <w:b/>
          <w:bCs/>
          <w:sz w:val="36"/>
          <w:szCs w:val="36"/>
        </w:rPr>
        <w:t xml:space="preserve">“Restoring Land. Restoring Hope,” </w:t>
      </w:r>
      <w:r w:rsidRPr="00EB5459">
        <w:rPr>
          <w:rFonts w:ascii="Maiandra GD" w:hAnsi="Maiandra GD" w:cs="Tahoma"/>
          <w:sz w:val="36"/>
          <w:szCs w:val="36"/>
        </w:rPr>
        <w:t>comes at a particularly critical time</w:t>
      </w:r>
      <w:r w:rsidR="00D7191C">
        <w:rPr>
          <w:rFonts w:ascii="Maiandra GD" w:hAnsi="Maiandra GD" w:cs="Tahoma"/>
          <w:sz w:val="36"/>
          <w:szCs w:val="36"/>
        </w:rPr>
        <w:t xml:space="preserve"> particularly during this </w:t>
      </w:r>
      <w:r w:rsidR="00D7191C" w:rsidRPr="00D7191C">
        <w:rPr>
          <w:rFonts w:ascii="Maiandra GD" w:hAnsi="Maiandra GD" w:cs="Tahoma"/>
          <w:b/>
          <w:bCs/>
          <w:sz w:val="36"/>
          <w:szCs w:val="36"/>
        </w:rPr>
        <w:t>‘International Year of Rangelands and Pastoralists’</w:t>
      </w:r>
      <w:r w:rsidRPr="00EB5459">
        <w:rPr>
          <w:rFonts w:ascii="Maiandra GD" w:hAnsi="Maiandra GD" w:cs="Tahoma"/>
          <w:sz w:val="36"/>
          <w:szCs w:val="36"/>
        </w:rPr>
        <w:t>. Across the world, and especially on the African continent, land degradation, desertification and increasingly frequent and severe droughts continue to undermine livelihoods, food security, economic development and the resilience of our communities. For Kenya, these challenges are not abstract environmental concerns; they are development challenges that require urgent, coordinated and sustained action.</w:t>
      </w:r>
    </w:p>
    <w:p w14:paraId="7BC19932" w14:textId="1DE2F81E" w:rsidR="00EF3C37" w:rsidRDefault="00EF3C37" w:rsidP="00803FBA">
      <w:pPr>
        <w:numPr>
          <w:ilvl w:val="0"/>
          <w:numId w:val="1"/>
        </w:numPr>
        <w:spacing w:line="360" w:lineRule="auto"/>
        <w:jc w:val="both"/>
        <w:rPr>
          <w:rFonts w:ascii="Maiandra GD" w:hAnsi="Maiandra GD" w:cs="Tahoma"/>
          <w:sz w:val="36"/>
          <w:szCs w:val="36"/>
        </w:rPr>
      </w:pPr>
      <w:r>
        <w:rPr>
          <w:rFonts w:ascii="Maiandra GD" w:hAnsi="Maiandra GD" w:cs="Tahoma"/>
          <w:sz w:val="36"/>
          <w:szCs w:val="36"/>
        </w:rPr>
        <w:lastRenderedPageBreak/>
        <w:t>Africa remains at the frontline of desertification, land degradation and drought. The impacts are particularly severe in our drylands and rangelands, where pastoralists communities depend directly upon healthy ecosystems for their livelihoods.</w:t>
      </w:r>
    </w:p>
    <w:p w14:paraId="54611616" w14:textId="2DBE61FB" w:rsidR="00803FBA" w:rsidRPr="00EB5459" w:rsidRDefault="00803FBA" w:rsidP="00803FBA">
      <w:pPr>
        <w:numPr>
          <w:ilvl w:val="0"/>
          <w:numId w:val="1"/>
        </w:numPr>
        <w:spacing w:line="360" w:lineRule="auto"/>
        <w:jc w:val="both"/>
        <w:rPr>
          <w:rFonts w:ascii="Maiandra GD" w:hAnsi="Maiandra GD" w:cs="Tahoma"/>
          <w:sz w:val="36"/>
          <w:szCs w:val="36"/>
        </w:rPr>
      </w:pPr>
      <w:r w:rsidRPr="00EB5459">
        <w:rPr>
          <w:rFonts w:ascii="Maiandra GD" w:hAnsi="Maiandra GD" w:cs="Tahoma"/>
          <w:sz w:val="36"/>
          <w:szCs w:val="36"/>
        </w:rPr>
        <w:t>Kenya's own experience demonstrates the urgency of this agenda. Assessments undertaken in the country have shown that a significant proportion of our land is affected by various forms of degradation, with approximately 27 per cent experiencing severe degradation. The prolonged drought experienced between 2021 and 2022, one of the most severe in four decades, resulted in the loss of more than four million livestock, significant wildlife losses and widespread crop failure, further aggravating land degradation and placing enormous pressure on livelihoods and national development.</w:t>
      </w:r>
    </w:p>
    <w:p w14:paraId="15B9B52D" w14:textId="5C3F8827" w:rsidR="00C42E32" w:rsidRPr="003A57ED" w:rsidRDefault="00803FBA" w:rsidP="003A57ED">
      <w:pPr>
        <w:numPr>
          <w:ilvl w:val="0"/>
          <w:numId w:val="1"/>
        </w:numPr>
        <w:tabs>
          <w:tab w:val="left" w:pos="993"/>
          <w:tab w:val="left" w:pos="1134"/>
          <w:tab w:val="left" w:pos="1701"/>
        </w:tabs>
        <w:spacing w:line="360" w:lineRule="auto"/>
        <w:jc w:val="both"/>
        <w:rPr>
          <w:rFonts w:ascii="Maiandra GD" w:hAnsi="Maiandra GD" w:cs="Tahoma"/>
          <w:sz w:val="36"/>
          <w:szCs w:val="36"/>
        </w:rPr>
      </w:pPr>
      <w:r w:rsidRPr="00EB5459">
        <w:rPr>
          <w:rFonts w:ascii="Maiandra GD" w:hAnsi="Maiandra GD" w:cs="Tahoma"/>
          <w:sz w:val="36"/>
          <w:szCs w:val="36"/>
        </w:rPr>
        <w:t>This experience reinforces Kenya's conviction that restoring land is fundamentally about restoring livelihoods, resilience, dignity and hope</w:t>
      </w:r>
      <w:r w:rsidR="00C42E32">
        <w:rPr>
          <w:rFonts w:ascii="Maiandra GD" w:hAnsi="Maiandra GD" w:cs="Tahoma"/>
          <w:sz w:val="36"/>
          <w:szCs w:val="36"/>
        </w:rPr>
        <w:t xml:space="preserve"> and we attach particular importance to </w:t>
      </w:r>
      <w:r w:rsidR="00C42E32" w:rsidRPr="00C42E32">
        <w:rPr>
          <w:rFonts w:ascii="Maiandra GD" w:hAnsi="Maiandra GD" w:cs="Tahoma"/>
          <w:b/>
          <w:bCs/>
          <w:sz w:val="36"/>
          <w:szCs w:val="36"/>
        </w:rPr>
        <w:t xml:space="preserve">land restoration as an </w:t>
      </w:r>
      <w:r w:rsidR="00C42E32" w:rsidRPr="00C42E32">
        <w:rPr>
          <w:rFonts w:ascii="Maiandra GD" w:hAnsi="Maiandra GD" w:cs="Tahoma"/>
          <w:b/>
          <w:bCs/>
          <w:sz w:val="36"/>
          <w:szCs w:val="36"/>
        </w:rPr>
        <w:lastRenderedPageBreak/>
        <w:t xml:space="preserve">investment in development. </w:t>
      </w:r>
      <w:r w:rsidR="00C42E32" w:rsidRPr="003A57ED">
        <w:rPr>
          <w:rFonts w:ascii="Maiandra GD" w:hAnsi="Maiandra GD" w:cs="Tahoma"/>
          <w:sz w:val="36"/>
          <w:szCs w:val="36"/>
        </w:rPr>
        <w:t>Restoration must generate tangible ben</w:t>
      </w:r>
      <w:r w:rsidR="003A57ED">
        <w:rPr>
          <w:rFonts w:ascii="Maiandra GD" w:hAnsi="Maiandra GD" w:cs="Tahoma"/>
          <w:sz w:val="36"/>
          <w:szCs w:val="36"/>
        </w:rPr>
        <w:t>e</w:t>
      </w:r>
      <w:r w:rsidR="00C42E32" w:rsidRPr="003A57ED">
        <w:rPr>
          <w:rFonts w:ascii="Maiandra GD" w:hAnsi="Maiandra GD" w:cs="Tahoma"/>
          <w:sz w:val="36"/>
          <w:szCs w:val="36"/>
        </w:rPr>
        <w:t>fits for communities, create employment, strengthen food and water security</w:t>
      </w:r>
      <w:r w:rsidR="003A57ED" w:rsidRPr="003A57ED">
        <w:rPr>
          <w:rFonts w:ascii="Maiandra GD" w:hAnsi="Maiandra GD" w:cs="Tahoma"/>
          <w:sz w:val="36"/>
          <w:szCs w:val="36"/>
        </w:rPr>
        <w:t>, restore biodiversity, improve soil health and build resilient economies.</w:t>
      </w:r>
      <w:r w:rsidR="003A57ED">
        <w:rPr>
          <w:rFonts w:ascii="Maiandra GD" w:hAnsi="Maiandra GD" w:cs="Tahoma"/>
          <w:sz w:val="36"/>
          <w:szCs w:val="36"/>
        </w:rPr>
        <w:t xml:space="preserve"> We therefore call for a significant expansion of financing for land restoration, particularly for developing countries and vulnerable dryland communities.</w:t>
      </w:r>
    </w:p>
    <w:p w14:paraId="2B993BE2" w14:textId="1E2893C5" w:rsidR="00803FBA" w:rsidRPr="00EB5459" w:rsidRDefault="00803FBA" w:rsidP="003A57ED">
      <w:pPr>
        <w:numPr>
          <w:ilvl w:val="0"/>
          <w:numId w:val="1"/>
        </w:numPr>
        <w:tabs>
          <w:tab w:val="left" w:pos="993"/>
          <w:tab w:val="left" w:pos="1134"/>
          <w:tab w:val="left" w:pos="1701"/>
        </w:tabs>
        <w:spacing w:line="360" w:lineRule="auto"/>
        <w:jc w:val="both"/>
        <w:rPr>
          <w:rFonts w:ascii="Maiandra GD" w:hAnsi="Maiandra GD" w:cs="Tahoma"/>
          <w:sz w:val="36"/>
          <w:szCs w:val="36"/>
        </w:rPr>
      </w:pPr>
      <w:r w:rsidRPr="00EB5459">
        <w:rPr>
          <w:rFonts w:ascii="Maiandra GD" w:hAnsi="Maiandra GD" w:cs="Tahoma"/>
          <w:sz w:val="36"/>
          <w:szCs w:val="36"/>
        </w:rPr>
        <w:t>Accordingly, we look to COP17 to deliver ambitious, practical and implementable decisions that strengthen international cooperation, mobilize adequate and predictable financing, enhance technology and knowledge transfer, and enable countries to move from responding to drought crises towards proactive drought preparedness and resilience.</w:t>
      </w:r>
    </w:p>
    <w:p w14:paraId="309B2A8A" w14:textId="48D2B75E" w:rsidR="00803FBA" w:rsidRPr="00EB5459" w:rsidRDefault="00803FBA" w:rsidP="00803FBA">
      <w:pPr>
        <w:spacing w:line="360" w:lineRule="auto"/>
        <w:ind w:left="720"/>
        <w:jc w:val="both"/>
        <w:rPr>
          <w:rFonts w:ascii="Maiandra GD" w:hAnsi="Maiandra GD" w:cs="Tahoma"/>
          <w:b/>
          <w:bCs/>
          <w:sz w:val="36"/>
          <w:szCs w:val="36"/>
        </w:rPr>
      </w:pPr>
      <w:r w:rsidRPr="00EB5459">
        <w:rPr>
          <w:rFonts w:ascii="Maiandra GD" w:hAnsi="Maiandra GD" w:cs="Tahoma"/>
          <w:b/>
          <w:bCs/>
          <w:sz w:val="36"/>
          <w:szCs w:val="36"/>
        </w:rPr>
        <w:t>M</w:t>
      </w:r>
      <w:r w:rsidR="003A57ED">
        <w:rPr>
          <w:rFonts w:ascii="Maiandra GD" w:hAnsi="Maiandra GD" w:cs="Tahoma"/>
          <w:b/>
          <w:bCs/>
          <w:sz w:val="36"/>
          <w:szCs w:val="36"/>
        </w:rPr>
        <w:t>adam</w:t>
      </w:r>
      <w:r w:rsidRPr="00EB5459">
        <w:rPr>
          <w:rFonts w:ascii="Maiandra GD" w:hAnsi="Maiandra GD" w:cs="Tahoma"/>
          <w:b/>
          <w:bCs/>
          <w:sz w:val="36"/>
          <w:szCs w:val="36"/>
        </w:rPr>
        <w:t xml:space="preserve"> President,</w:t>
      </w:r>
    </w:p>
    <w:p w14:paraId="4BBBB704" w14:textId="77777777" w:rsidR="00803FBA" w:rsidRPr="00EB5459" w:rsidRDefault="00803FBA" w:rsidP="003A57ED">
      <w:pPr>
        <w:numPr>
          <w:ilvl w:val="0"/>
          <w:numId w:val="1"/>
        </w:numPr>
        <w:tabs>
          <w:tab w:val="left" w:pos="851"/>
          <w:tab w:val="left" w:pos="1560"/>
        </w:tabs>
        <w:spacing w:line="360" w:lineRule="auto"/>
        <w:jc w:val="both"/>
        <w:rPr>
          <w:rFonts w:ascii="Maiandra GD" w:hAnsi="Maiandra GD" w:cs="Tahoma"/>
          <w:sz w:val="36"/>
          <w:szCs w:val="36"/>
        </w:rPr>
      </w:pPr>
      <w:r w:rsidRPr="00EB5459">
        <w:rPr>
          <w:rFonts w:ascii="Maiandra GD" w:hAnsi="Maiandra GD" w:cs="Tahoma"/>
          <w:sz w:val="36"/>
          <w:szCs w:val="36"/>
        </w:rPr>
        <w:t xml:space="preserve">As I conclude, Kenya looks forward to leaving Ulaanbaatar not only with strong COP17 decisions, but also with renewed partnerships, practical knowledge </w:t>
      </w:r>
      <w:r w:rsidRPr="00EB5459">
        <w:rPr>
          <w:rFonts w:ascii="Maiandra GD" w:hAnsi="Maiandra GD" w:cs="Tahoma"/>
          <w:sz w:val="36"/>
          <w:szCs w:val="36"/>
        </w:rPr>
        <w:lastRenderedPageBreak/>
        <w:t xml:space="preserve">and tested approaches that can be translated into action at national and community levels. </w:t>
      </w:r>
    </w:p>
    <w:p w14:paraId="7B68E7D8" w14:textId="77777777" w:rsidR="00803FBA" w:rsidRPr="00EB5459" w:rsidRDefault="00803FBA" w:rsidP="003A57ED">
      <w:pPr>
        <w:numPr>
          <w:ilvl w:val="0"/>
          <w:numId w:val="1"/>
        </w:numPr>
        <w:tabs>
          <w:tab w:val="left" w:pos="851"/>
        </w:tabs>
        <w:spacing w:line="360" w:lineRule="auto"/>
        <w:jc w:val="both"/>
        <w:rPr>
          <w:rFonts w:ascii="Maiandra GD" w:hAnsi="Maiandra GD" w:cs="Tahoma"/>
          <w:sz w:val="36"/>
          <w:szCs w:val="36"/>
        </w:rPr>
      </w:pPr>
      <w:r w:rsidRPr="00EB5459">
        <w:rPr>
          <w:rFonts w:ascii="Maiandra GD" w:hAnsi="Maiandra GD" w:cs="Tahoma"/>
          <w:sz w:val="36"/>
          <w:szCs w:val="36"/>
        </w:rPr>
        <w:t xml:space="preserve">The Kenyan delegation looks forward to drawing practical lessons and best practices from Mongolia and other participating countries, particularly in sustainable rangeland management, sustainable pastoralism, restoration of degraded landscapes, drought preparedness and early action, sustainable pastoral production systems, community participation, innovative financing, and the application of science and technology in monitoring land degradation and restoration </w:t>
      </w:r>
    </w:p>
    <w:p w14:paraId="0293500B" w14:textId="77777777" w:rsidR="00803FBA" w:rsidRPr="00EB5459" w:rsidRDefault="00803FBA" w:rsidP="003A57ED">
      <w:pPr>
        <w:numPr>
          <w:ilvl w:val="0"/>
          <w:numId w:val="1"/>
        </w:numPr>
        <w:tabs>
          <w:tab w:val="left" w:pos="851"/>
          <w:tab w:val="left" w:pos="1560"/>
        </w:tabs>
        <w:spacing w:line="360" w:lineRule="auto"/>
        <w:jc w:val="both"/>
        <w:rPr>
          <w:rFonts w:ascii="Maiandra GD" w:hAnsi="Maiandra GD" w:cs="Tahoma"/>
          <w:sz w:val="36"/>
          <w:szCs w:val="36"/>
        </w:rPr>
      </w:pPr>
      <w:r w:rsidRPr="00EB5459">
        <w:rPr>
          <w:rFonts w:ascii="Maiandra GD" w:hAnsi="Maiandra GD" w:cs="Tahoma"/>
          <w:sz w:val="36"/>
          <w:szCs w:val="36"/>
        </w:rPr>
        <w:t>These lessons will contribute to strengthening Kenya's efforts to restore degraded landscapes, build the resilience of vulnerable communities and advance the achievement of our Land Degradation Neutrality targets.</w:t>
      </w:r>
    </w:p>
    <w:p w14:paraId="68727229" w14:textId="77777777" w:rsidR="00803FBA" w:rsidRDefault="00803FBA" w:rsidP="004C5010">
      <w:pPr>
        <w:numPr>
          <w:ilvl w:val="0"/>
          <w:numId w:val="1"/>
        </w:numPr>
        <w:tabs>
          <w:tab w:val="left" w:pos="851"/>
        </w:tabs>
        <w:spacing w:line="360" w:lineRule="auto"/>
        <w:jc w:val="both"/>
        <w:rPr>
          <w:rFonts w:ascii="Maiandra GD" w:hAnsi="Maiandra GD" w:cs="Tahoma"/>
          <w:sz w:val="36"/>
          <w:szCs w:val="36"/>
        </w:rPr>
      </w:pPr>
      <w:r w:rsidRPr="00EB5459">
        <w:rPr>
          <w:rFonts w:ascii="Maiandra GD" w:hAnsi="Maiandra GD" w:cs="Tahoma"/>
          <w:sz w:val="36"/>
          <w:szCs w:val="36"/>
        </w:rPr>
        <w:t xml:space="preserve">Allow me, once again, to express Kenya's sincere appreciation to the Government and the people of Mongolia, as well as the leadership of the United </w:t>
      </w:r>
      <w:r w:rsidRPr="00EB5459">
        <w:rPr>
          <w:rFonts w:ascii="Maiandra GD" w:hAnsi="Maiandra GD" w:cs="Tahoma"/>
          <w:sz w:val="36"/>
          <w:szCs w:val="36"/>
        </w:rPr>
        <w:lastRenderedPageBreak/>
        <w:t>Nations Convention to Combat Desertification, for hosting and organizing this important Conference.</w:t>
      </w:r>
    </w:p>
    <w:p w14:paraId="1B42F099" w14:textId="14654D4F" w:rsidR="00D03B69" w:rsidRPr="00EB5459" w:rsidRDefault="00803FBA" w:rsidP="004C5010">
      <w:pPr>
        <w:rPr>
          <w:rFonts w:ascii="Maiandra GD" w:hAnsi="Maiandra GD"/>
          <w:sz w:val="30"/>
          <w:szCs w:val="30"/>
        </w:rPr>
      </w:pPr>
      <w:r w:rsidRPr="00EB5459">
        <w:rPr>
          <w:rFonts w:ascii="Maiandra GD" w:hAnsi="Maiandra GD" w:cs="Tahoma"/>
          <w:b/>
          <w:sz w:val="30"/>
          <w:szCs w:val="30"/>
        </w:rPr>
        <w:t xml:space="preserve">I </w:t>
      </w:r>
      <w:r w:rsidR="004C5010">
        <w:rPr>
          <w:rFonts w:ascii="Maiandra GD" w:hAnsi="Maiandra GD" w:cs="Tahoma"/>
          <w:b/>
          <w:sz w:val="30"/>
          <w:szCs w:val="30"/>
        </w:rPr>
        <w:t>T</w:t>
      </w:r>
      <w:r w:rsidRPr="00EB5459">
        <w:rPr>
          <w:rFonts w:ascii="Maiandra GD" w:hAnsi="Maiandra GD" w:cs="Tahoma"/>
          <w:b/>
          <w:sz w:val="30"/>
          <w:szCs w:val="30"/>
        </w:rPr>
        <w:t xml:space="preserve">hank </w:t>
      </w:r>
      <w:r w:rsidR="004C5010">
        <w:rPr>
          <w:rFonts w:ascii="Maiandra GD" w:hAnsi="Maiandra GD" w:cs="Tahoma"/>
          <w:b/>
          <w:sz w:val="30"/>
          <w:szCs w:val="30"/>
        </w:rPr>
        <w:t>Y</w:t>
      </w:r>
      <w:r w:rsidRPr="00EB5459">
        <w:rPr>
          <w:rFonts w:ascii="Maiandra GD" w:hAnsi="Maiandra GD" w:cs="Tahoma"/>
          <w:b/>
          <w:sz w:val="30"/>
          <w:szCs w:val="30"/>
        </w:rPr>
        <w:t>ou</w:t>
      </w:r>
    </w:p>
    <w:sectPr w:rsidR="00D03B69" w:rsidRPr="00EB5459" w:rsidSect="00EB5459">
      <w:footerReference w:type="default" r:id="rId9"/>
      <w:pgSz w:w="12240" w:h="15840"/>
      <w:pgMar w:top="709"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C21B08" w14:textId="77777777" w:rsidR="00E67C3C" w:rsidRDefault="00E67C3C">
      <w:pPr>
        <w:spacing w:after="0" w:line="240" w:lineRule="auto"/>
      </w:pPr>
      <w:r>
        <w:separator/>
      </w:r>
    </w:p>
  </w:endnote>
  <w:endnote w:type="continuationSeparator" w:id="0">
    <w:p w14:paraId="5FEBCE57" w14:textId="77777777" w:rsidR="00E67C3C" w:rsidRDefault="00E6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C882E5" w14:textId="77777777" w:rsidR="00803FBA" w:rsidRPr="001E13D6" w:rsidRDefault="00803FBA">
    <w:pPr>
      <w:pStyle w:val="Footer"/>
      <w:jc w:val="center"/>
    </w:pPr>
    <w:r w:rsidRPr="001E13D6">
      <w:fldChar w:fldCharType="begin"/>
    </w:r>
    <w:r w:rsidRPr="001E13D6">
      <w:instrText xml:space="preserve"> PAGE   \* MERGEFORMAT </w:instrText>
    </w:r>
    <w:r w:rsidRPr="001E13D6">
      <w:fldChar w:fldCharType="separate"/>
    </w:r>
    <w:r w:rsidRPr="001E13D6">
      <w:t>4</w:t>
    </w:r>
    <w:r w:rsidRPr="001E13D6">
      <w:fldChar w:fldCharType="end"/>
    </w:r>
  </w:p>
  <w:p w14:paraId="2F5243EA" w14:textId="77777777" w:rsidR="00803FBA" w:rsidRPr="001E13D6" w:rsidRDefault="00803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5EF672" w14:textId="77777777" w:rsidR="00E67C3C" w:rsidRDefault="00E67C3C">
      <w:pPr>
        <w:spacing w:after="0" w:line="240" w:lineRule="auto"/>
      </w:pPr>
      <w:r>
        <w:separator/>
      </w:r>
    </w:p>
  </w:footnote>
  <w:footnote w:type="continuationSeparator" w:id="0">
    <w:p w14:paraId="6DC87AD5" w14:textId="77777777" w:rsidR="00E67C3C" w:rsidRDefault="00E67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FE1AC8"/>
    <w:multiLevelType w:val="hybridMultilevel"/>
    <w:tmpl w:val="53822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F51661"/>
    <w:multiLevelType w:val="hybridMultilevel"/>
    <w:tmpl w:val="756AE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753535">
    <w:abstractNumId w:val="1"/>
  </w:num>
  <w:num w:numId="2" w16cid:durableId="1484486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BA"/>
    <w:rsid w:val="00014805"/>
    <w:rsid w:val="00267829"/>
    <w:rsid w:val="00304BDE"/>
    <w:rsid w:val="00353B48"/>
    <w:rsid w:val="003965B1"/>
    <w:rsid w:val="003A57ED"/>
    <w:rsid w:val="004C5010"/>
    <w:rsid w:val="0065587C"/>
    <w:rsid w:val="00766A36"/>
    <w:rsid w:val="00803FBA"/>
    <w:rsid w:val="0094474F"/>
    <w:rsid w:val="00A27B18"/>
    <w:rsid w:val="00AE24D7"/>
    <w:rsid w:val="00C17E77"/>
    <w:rsid w:val="00C42E32"/>
    <w:rsid w:val="00D03B69"/>
    <w:rsid w:val="00D7191C"/>
    <w:rsid w:val="00E64465"/>
    <w:rsid w:val="00E67C3C"/>
    <w:rsid w:val="00E70991"/>
    <w:rsid w:val="00E80D11"/>
    <w:rsid w:val="00EB5459"/>
    <w:rsid w:val="00EC7E72"/>
    <w:rsid w:val="00EF3C37"/>
    <w:rsid w:val="00F62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37DA80"/>
  <w15:chartTrackingRefBased/>
  <w15:docId w15:val="{B8D4B465-FC54-EE42-945E-81B3F9B1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FBA"/>
    <w:pPr>
      <w:spacing w:after="200" w:line="276" w:lineRule="auto"/>
    </w:pPr>
    <w:rPr>
      <w:rFonts w:ascii="Calibri" w:eastAsia="Calibri" w:hAnsi="Calibri" w:cs="Arial"/>
      <w:kern w:val="0"/>
      <w:sz w:val="22"/>
      <w:szCs w:val="22"/>
      <w14:ligatures w14:val="none"/>
    </w:rPr>
  </w:style>
  <w:style w:type="paragraph" w:styleId="Heading1">
    <w:name w:val="heading 1"/>
    <w:basedOn w:val="Normal"/>
    <w:next w:val="Normal"/>
    <w:link w:val="Heading1Char"/>
    <w:uiPriority w:val="9"/>
    <w:qFormat/>
    <w:rsid w:val="00803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FB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803FB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03FB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03FB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03FB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03FB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03FB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03FB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03FB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03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FB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03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FB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03FBA"/>
    <w:pPr>
      <w:spacing w:before="160"/>
      <w:jc w:val="center"/>
    </w:pPr>
    <w:rPr>
      <w:i/>
      <w:iCs/>
      <w:color w:val="404040" w:themeColor="text1" w:themeTint="BF"/>
    </w:rPr>
  </w:style>
  <w:style w:type="character" w:customStyle="1" w:styleId="QuoteChar">
    <w:name w:val="Quote Char"/>
    <w:basedOn w:val="DefaultParagraphFont"/>
    <w:link w:val="Quote"/>
    <w:uiPriority w:val="29"/>
    <w:rsid w:val="00803FBA"/>
    <w:rPr>
      <w:i/>
      <w:iCs/>
      <w:color w:val="404040" w:themeColor="text1" w:themeTint="BF"/>
      <w:lang w:val="en-GB"/>
    </w:rPr>
  </w:style>
  <w:style w:type="paragraph" w:styleId="ListParagraph">
    <w:name w:val="List Paragraph"/>
    <w:aliases w:val="references,List Paragraph1,List Item,LIST OF TABLES.,Proposal Heading 1.1,Dot pt,F5 List Paragraph,List Paragraph Char Char Char,Indicator Text,Colorful List - Accent 11,Numbered Para 1,Bullet 1,Bullet Points,Párrafo de lista,MAIN CONTENT"/>
    <w:basedOn w:val="Normal"/>
    <w:link w:val="ListParagraphChar"/>
    <w:uiPriority w:val="34"/>
    <w:qFormat/>
    <w:rsid w:val="00803FBA"/>
    <w:pPr>
      <w:ind w:left="720"/>
      <w:contextualSpacing/>
    </w:pPr>
  </w:style>
  <w:style w:type="character" w:styleId="IntenseEmphasis">
    <w:name w:val="Intense Emphasis"/>
    <w:basedOn w:val="DefaultParagraphFont"/>
    <w:uiPriority w:val="21"/>
    <w:qFormat/>
    <w:rsid w:val="00803FBA"/>
    <w:rPr>
      <w:i/>
      <w:iCs/>
      <w:color w:val="0F4761" w:themeColor="accent1" w:themeShade="BF"/>
    </w:rPr>
  </w:style>
  <w:style w:type="paragraph" w:styleId="IntenseQuote">
    <w:name w:val="Intense Quote"/>
    <w:basedOn w:val="Normal"/>
    <w:next w:val="Normal"/>
    <w:link w:val="IntenseQuoteChar"/>
    <w:uiPriority w:val="30"/>
    <w:qFormat/>
    <w:rsid w:val="00803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FBA"/>
    <w:rPr>
      <w:i/>
      <w:iCs/>
      <w:color w:val="0F4761" w:themeColor="accent1" w:themeShade="BF"/>
      <w:lang w:val="en-GB"/>
    </w:rPr>
  </w:style>
  <w:style w:type="character" w:styleId="IntenseReference">
    <w:name w:val="Intense Reference"/>
    <w:basedOn w:val="DefaultParagraphFont"/>
    <w:uiPriority w:val="32"/>
    <w:qFormat/>
    <w:rsid w:val="00803FBA"/>
    <w:rPr>
      <w:b/>
      <w:bCs/>
      <w:smallCaps/>
      <w:color w:val="0F4761" w:themeColor="accent1" w:themeShade="BF"/>
      <w:spacing w:val="5"/>
    </w:rPr>
  </w:style>
  <w:style w:type="character" w:customStyle="1" w:styleId="ListParagraphChar">
    <w:name w:val="List Paragraph Char"/>
    <w:aliases w:val="references Char,List Paragraph1 Char,List Item Char,LIST OF TABLES. Char,Proposal Heading 1.1 Char,Dot pt Char,F5 List Paragraph Char,List Paragraph Char Char Char Char,Indicator Text Char,Colorful List - Accent 11 Char,Bullet 1 Char"/>
    <w:link w:val="ListParagraph"/>
    <w:uiPriority w:val="34"/>
    <w:qFormat/>
    <w:rsid w:val="00803FBA"/>
    <w:rPr>
      <w:lang w:val="en-GB"/>
    </w:rPr>
  </w:style>
  <w:style w:type="paragraph" w:styleId="Footer">
    <w:name w:val="footer"/>
    <w:basedOn w:val="Normal"/>
    <w:link w:val="FooterChar"/>
    <w:uiPriority w:val="99"/>
    <w:unhideWhenUsed/>
    <w:rsid w:val="00803F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FBA"/>
    <w:rPr>
      <w:rFonts w:ascii="Calibri" w:eastAsia="Calibri" w:hAnsi="Calibri" w:cs="Arial"/>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FA2E58-28F7-4446-BE56-CE12D39F1244}"/>
</file>

<file path=customXml/itemProps2.xml><?xml version="1.0" encoding="utf-8"?>
<ds:datastoreItem xmlns:ds="http://schemas.openxmlformats.org/officeDocument/2006/customXml" ds:itemID="{5FB25527-1C0E-49ED-B415-9D8AABE50CA3}"/>
</file>

<file path=customXml/itemProps3.xml><?xml version="1.0" encoding="utf-8"?>
<ds:datastoreItem xmlns:ds="http://schemas.openxmlformats.org/officeDocument/2006/customXml" ds:itemID="{8460748F-A44D-4F46-B101-FA3DB84A833D}"/>
</file>

<file path=docProps/app.xml><?xml version="1.0" encoding="utf-8"?>
<Properties xmlns="http://schemas.openxmlformats.org/officeDocument/2006/extended-properties" xmlns:vt="http://schemas.openxmlformats.org/officeDocument/2006/docPropsVTypes">
  <Template>Normal.dotm</Template>
  <TotalTime>30</TotalTime>
  <Pages>8</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Nyokabi</dc:creator>
  <cp:keywords/>
  <dc:description/>
  <cp:lastModifiedBy>Faith Nyokabi</cp:lastModifiedBy>
  <cp:revision>6</cp:revision>
  <dcterms:created xsi:type="dcterms:W3CDTF">2026-08-17T02:10:00Z</dcterms:created>
  <dcterms:modified xsi:type="dcterms:W3CDTF">2026-08-17T02:47:00Z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